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emf" ContentType="image/x-emf"/>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096" w:rsidRDefault="00CF0096" w:rsidP="002125DF">
      <w:pPr>
        <w:pStyle w:val="Heading2"/>
        <w:jc w:val="center"/>
        <w:rPr>
          <w:szCs w:val="24"/>
        </w:rPr>
      </w:pPr>
    </w:p>
    <w:p w:rsidR="00CF0096" w:rsidRDefault="00CF0096" w:rsidP="002125DF">
      <w:pPr>
        <w:pStyle w:val="Heading2"/>
        <w:jc w:val="center"/>
        <w:rPr>
          <w:szCs w:val="24"/>
        </w:rPr>
      </w:pPr>
    </w:p>
    <w:p w:rsidR="002125DF" w:rsidRPr="001847EF" w:rsidRDefault="002125DF" w:rsidP="002125DF">
      <w:pPr>
        <w:pStyle w:val="Heading2"/>
        <w:jc w:val="center"/>
        <w:rPr>
          <w:szCs w:val="24"/>
        </w:rPr>
      </w:pPr>
      <w:r w:rsidRPr="001847EF">
        <w:rPr>
          <w:szCs w:val="24"/>
        </w:rPr>
        <w:t>MONTGOMERY COLLEGE</w:t>
      </w:r>
    </w:p>
    <w:p w:rsidR="002125DF" w:rsidRPr="001847EF" w:rsidRDefault="002125DF" w:rsidP="002125DF">
      <w:pPr>
        <w:jc w:val="center"/>
        <w:rPr>
          <w:sz w:val="24"/>
          <w:szCs w:val="24"/>
        </w:rPr>
      </w:pPr>
      <w:r w:rsidRPr="001847EF">
        <w:rPr>
          <w:sz w:val="24"/>
          <w:szCs w:val="24"/>
        </w:rPr>
        <w:t>Office of Business Services</w:t>
      </w:r>
    </w:p>
    <w:p w:rsidR="002125DF" w:rsidRDefault="006F2DCE" w:rsidP="002125DF">
      <w:pPr>
        <w:jc w:val="center"/>
        <w:rPr>
          <w:sz w:val="24"/>
          <w:szCs w:val="24"/>
        </w:rPr>
      </w:pPr>
      <w:r>
        <w:rPr>
          <w:sz w:val="24"/>
          <w:szCs w:val="24"/>
        </w:rPr>
        <w:t>April 14</w:t>
      </w:r>
      <w:r w:rsidR="00D167F4">
        <w:rPr>
          <w:sz w:val="24"/>
          <w:szCs w:val="24"/>
        </w:rPr>
        <w:t xml:space="preserve">, </w:t>
      </w:r>
      <w:r w:rsidR="00973748">
        <w:rPr>
          <w:sz w:val="24"/>
          <w:szCs w:val="24"/>
        </w:rPr>
        <w:t>2010</w:t>
      </w:r>
    </w:p>
    <w:p w:rsidR="002125DF" w:rsidRDefault="002125DF" w:rsidP="002125DF">
      <w:pPr>
        <w:rPr>
          <w:b/>
          <w:sz w:val="24"/>
          <w:szCs w:val="24"/>
          <w:u w:val="single"/>
        </w:rPr>
      </w:pPr>
      <w:r w:rsidRPr="001847EF">
        <w:rPr>
          <w:b/>
          <w:sz w:val="24"/>
          <w:szCs w:val="24"/>
          <w:u w:val="single"/>
        </w:rPr>
        <w:t>MEMORANDUM</w:t>
      </w:r>
    </w:p>
    <w:p w:rsidR="002125DF" w:rsidRDefault="002125DF" w:rsidP="002125DF">
      <w:pPr>
        <w:rPr>
          <w:b/>
          <w:sz w:val="24"/>
          <w:szCs w:val="24"/>
          <w:u w:val="single"/>
        </w:rPr>
      </w:pPr>
    </w:p>
    <w:p w:rsidR="002125DF" w:rsidRPr="001847EF" w:rsidRDefault="002125DF" w:rsidP="002125DF">
      <w:pPr>
        <w:spacing w:after="120" w:line="360" w:lineRule="auto"/>
        <w:rPr>
          <w:sz w:val="24"/>
          <w:szCs w:val="24"/>
        </w:rPr>
      </w:pPr>
      <w:r w:rsidRPr="001847EF">
        <w:rPr>
          <w:b/>
          <w:sz w:val="24"/>
          <w:szCs w:val="24"/>
        </w:rPr>
        <w:t>To:</w:t>
      </w:r>
      <w:r w:rsidRPr="001847EF">
        <w:rPr>
          <w:sz w:val="24"/>
          <w:szCs w:val="24"/>
        </w:rPr>
        <w:tab/>
      </w:r>
      <w:r w:rsidRPr="001847EF">
        <w:rPr>
          <w:sz w:val="24"/>
          <w:szCs w:val="24"/>
        </w:rPr>
        <w:tab/>
        <w:t>All Administrators and Account Managers</w:t>
      </w:r>
    </w:p>
    <w:p w:rsidR="002125DF" w:rsidRPr="001847EF" w:rsidRDefault="002125DF" w:rsidP="002125DF">
      <w:pPr>
        <w:spacing w:after="120" w:line="360" w:lineRule="auto"/>
        <w:rPr>
          <w:sz w:val="24"/>
          <w:szCs w:val="24"/>
        </w:rPr>
      </w:pPr>
      <w:r w:rsidRPr="001847EF">
        <w:rPr>
          <w:b/>
          <w:sz w:val="24"/>
          <w:szCs w:val="24"/>
        </w:rPr>
        <w:t>From:</w:t>
      </w:r>
      <w:r w:rsidRPr="001847EF">
        <w:rPr>
          <w:sz w:val="24"/>
          <w:szCs w:val="24"/>
        </w:rPr>
        <w:tab/>
      </w:r>
      <w:r w:rsidRPr="001847EF">
        <w:rPr>
          <w:sz w:val="24"/>
          <w:szCs w:val="24"/>
        </w:rPr>
        <w:tab/>
      </w:r>
      <w:r w:rsidR="00910D95">
        <w:rPr>
          <w:sz w:val="24"/>
          <w:szCs w:val="24"/>
        </w:rPr>
        <w:t xml:space="preserve">Thomas </w:t>
      </w:r>
      <w:r w:rsidRPr="001847EF">
        <w:rPr>
          <w:sz w:val="24"/>
          <w:szCs w:val="24"/>
        </w:rPr>
        <w:t>Sheeran, Chief Business Officer</w:t>
      </w:r>
    </w:p>
    <w:p w:rsidR="002125DF" w:rsidRPr="001847EF" w:rsidRDefault="002125DF" w:rsidP="002125DF">
      <w:pPr>
        <w:pBdr>
          <w:bottom w:val="single" w:sz="12" w:space="1" w:color="auto"/>
        </w:pBdr>
        <w:spacing w:after="120" w:line="360" w:lineRule="auto"/>
        <w:rPr>
          <w:b/>
          <w:sz w:val="24"/>
          <w:szCs w:val="24"/>
        </w:rPr>
      </w:pPr>
      <w:r w:rsidRPr="001847EF">
        <w:rPr>
          <w:b/>
          <w:sz w:val="24"/>
          <w:szCs w:val="24"/>
        </w:rPr>
        <w:t>Re:</w:t>
      </w:r>
      <w:r w:rsidRPr="001847EF">
        <w:rPr>
          <w:b/>
          <w:sz w:val="24"/>
          <w:szCs w:val="24"/>
        </w:rPr>
        <w:tab/>
      </w:r>
      <w:r w:rsidRPr="001847EF">
        <w:rPr>
          <w:b/>
          <w:sz w:val="24"/>
          <w:szCs w:val="24"/>
        </w:rPr>
        <w:tab/>
        <w:t>FY</w:t>
      </w:r>
      <w:r w:rsidR="00973748">
        <w:rPr>
          <w:b/>
          <w:sz w:val="24"/>
          <w:szCs w:val="24"/>
        </w:rPr>
        <w:t>2010</w:t>
      </w:r>
      <w:r w:rsidRPr="001847EF">
        <w:rPr>
          <w:b/>
          <w:sz w:val="24"/>
          <w:szCs w:val="24"/>
        </w:rPr>
        <w:t xml:space="preserve"> Collegewide Fiscal Year End Closing, Transactions, and Payments</w:t>
      </w:r>
    </w:p>
    <w:p w:rsidR="002F30F4" w:rsidRDefault="002F30F4" w:rsidP="002F30F4">
      <w:pPr>
        <w:rPr>
          <w:sz w:val="24"/>
          <w:szCs w:val="24"/>
        </w:rPr>
      </w:pPr>
    </w:p>
    <w:p w:rsidR="002125DF" w:rsidRPr="00991721" w:rsidRDefault="002125DF" w:rsidP="00C75C08">
      <w:pPr>
        <w:jc w:val="both"/>
        <w:rPr>
          <w:sz w:val="24"/>
          <w:szCs w:val="24"/>
        </w:rPr>
      </w:pPr>
      <w:r w:rsidRPr="008F6F2D">
        <w:rPr>
          <w:sz w:val="24"/>
          <w:szCs w:val="24"/>
        </w:rPr>
        <w:t>Annually, the Office of Business Services notifies the College</w:t>
      </w:r>
      <w:r w:rsidR="00991721">
        <w:rPr>
          <w:sz w:val="24"/>
          <w:szCs w:val="24"/>
        </w:rPr>
        <w:t xml:space="preserve"> </w:t>
      </w:r>
      <w:r w:rsidR="00C75C08">
        <w:rPr>
          <w:sz w:val="24"/>
          <w:szCs w:val="24"/>
        </w:rPr>
        <w:t>community</w:t>
      </w:r>
      <w:r w:rsidR="00991721" w:rsidRPr="008F6F2D">
        <w:rPr>
          <w:sz w:val="24"/>
          <w:szCs w:val="24"/>
        </w:rPr>
        <w:t xml:space="preserve"> </w:t>
      </w:r>
      <w:r w:rsidRPr="008F6F2D">
        <w:rPr>
          <w:sz w:val="24"/>
          <w:szCs w:val="24"/>
        </w:rPr>
        <w:t xml:space="preserve">about financial closing processes and provides due dates for submitting materials. A successful fiscal year-end close assures that the College </w:t>
      </w:r>
      <w:r w:rsidR="00A57FBD">
        <w:rPr>
          <w:sz w:val="24"/>
          <w:szCs w:val="24"/>
        </w:rPr>
        <w:t xml:space="preserve">can </w:t>
      </w:r>
      <w:r w:rsidRPr="008F6F2D">
        <w:rPr>
          <w:sz w:val="24"/>
          <w:szCs w:val="24"/>
        </w:rPr>
        <w:t xml:space="preserve">meet its legal, financial, and budgetary obligations. </w:t>
      </w:r>
      <w:r w:rsidRPr="00991721">
        <w:rPr>
          <w:b/>
          <w:sz w:val="24"/>
          <w:szCs w:val="24"/>
        </w:rPr>
        <w:t>Account Managers</w:t>
      </w:r>
      <w:r w:rsidRPr="008F6F2D">
        <w:rPr>
          <w:sz w:val="24"/>
          <w:szCs w:val="24"/>
        </w:rPr>
        <w:t xml:space="preserve"> are the key to a successful fiscal closing since they ensure that the unit accounts are allocated properly; appropriate documentation is submitted timely; and the budget is accurate and cons</w:t>
      </w:r>
      <w:r w:rsidR="00991721">
        <w:rPr>
          <w:sz w:val="24"/>
          <w:szCs w:val="24"/>
        </w:rPr>
        <w:t xml:space="preserve">istent with financial records.  In addition, the Office of Business </w:t>
      </w:r>
      <w:r w:rsidR="00EE4D0E">
        <w:rPr>
          <w:sz w:val="24"/>
          <w:szCs w:val="24"/>
        </w:rPr>
        <w:t>Services</w:t>
      </w:r>
      <w:r w:rsidR="00991721">
        <w:rPr>
          <w:sz w:val="24"/>
          <w:szCs w:val="24"/>
        </w:rPr>
        <w:t xml:space="preserve"> will be offering </w:t>
      </w:r>
      <w:r w:rsidR="00991721">
        <w:rPr>
          <w:b/>
          <w:sz w:val="24"/>
          <w:szCs w:val="24"/>
        </w:rPr>
        <w:t>Year-End Closing Training Sessions</w:t>
      </w:r>
      <w:r w:rsidR="00991721">
        <w:rPr>
          <w:sz w:val="24"/>
          <w:szCs w:val="24"/>
        </w:rPr>
        <w:t xml:space="preserve"> to be announced soon.</w:t>
      </w:r>
    </w:p>
    <w:p w:rsidR="00397BA2" w:rsidRPr="008F6F2D" w:rsidRDefault="00397BA2" w:rsidP="002F30F4">
      <w:pPr>
        <w:rPr>
          <w:sz w:val="24"/>
          <w:szCs w:val="24"/>
        </w:rPr>
      </w:pPr>
    </w:p>
    <w:p w:rsidR="00EF7F24" w:rsidRPr="00A57FBD" w:rsidRDefault="00C75C08" w:rsidP="00C75C08">
      <w:pPr>
        <w:jc w:val="both"/>
        <w:rPr>
          <w:sz w:val="24"/>
          <w:szCs w:val="24"/>
        </w:rPr>
      </w:pPr>
      <w:r>
        <w:rPr>
          <w:sz w:val="24"/>
          <w:szCs w:val="24"/>
        </w:rPr>
        <w:t>As</w:t>
      </w:r>
      <w:r w:rsidR="00991721" w:rsidRPr="00EF7F24">
        <w:rPr>
          <w:sz w:val="24"/>
          <w:szCs w:val="24"/>
        </w:rPr>
        <w:t xml:space="preserve"> a reminder of the college’s fiscal condition and budget constraints, account managers should continue to monitor and reduce expenditures</w:t>
      </w:r>
      <w:r w:rsidR="00991721" w:rsidRPr="00C75C08">
        <w:rPr>
          <w:sz w:val="24"/>
          <w:szCs w:val="24"/>
        </w:rPr>
        <w:t>.</w:t>
      </w:r>
      <w:r w:rsidR="00EF7F24" w:rsidRPr="00C75C08">
        <w:rPr>
          <w:sz w:val="24"/>
          <w:szCs w:val="24"/>
        </w:rPr>
        <w:t xml:space="preserve"> </w:t>
      </w:r>
      <w:r w:rsidR="00EF7F24">
        <w:rPr>
          <w:sz w:val="24"/>
          <w:szCs w:val="24"/>
        </w:rPr>
        <w:t xml:space="preserve">Units are asked to </w:t>
      </w:r>
      <w:r w:rsidR="00EF7F24" w:rsidRPr="00C75C08">
        <w:rPr>
          <w:sz w:val="24"/>
          <w:szCs w:val="24"/>
        </w:rPr>
        <w:t>defer any major purchases</w:t>
      </w:r>
      <w:r w:rsidR="00EF7F24">
        <w:rPr>
          <w:sz w:val="24"/>
          <w:szCs w:val="24"/>
        </w:rPr>
        <w:t xml:space="preserve"> that are not absolutely necessary to operations at this time</w:t>
      </w:r>
      <w:r w:rsidR="00EF7F24" w:rsidRPr="008F6F2D">
        <w:rPr>
          <w:sz w:val="24"/>
          <w:szCs w:val="24"/>
        </w:rPr>
        <w:t>.</w:t>
      </w:r>
      <w:r w:rsidR="00EF7F24">
        <w:rPr>
          <w:sz w:val="24"/>
          <w:szCs w:val="24"/>
        </w:rPr>
        <w:t xml:space="preserve">  </w:t>
      </w:r>
      <w:r w:rsidR="00EF7F24" w:rsidRPr="006F2DCE">
        <w:rPr>
          <w:sz w:val="24"/>
          <w:szCs w:val="24"/>
        </w:rPr>
        <w:t xml:space="preserve">Each purchase resolution proposed for action by the Board of </w:t>
      </w:r>
      <w:r w:rsidR="00EF7F24" w:rsidRPr="00A57FBD">
        <w:rPr>
          <w:sz w:val="24"/>
          <w:szCs w:val="24"/>
        </w:rPr>
        <w:t>Trustees will be reviewed very carefully by the</w:t>
      </w:r>
      <w:r w:rsidR="00A57FBD" w:rsidRPr="00A57FBD">
        <w:rPr>
          <w:sz w:val="24"/>
          <w:szCs w:val="24"/>
        </w:rPr>
        <w:t xml:space="preserve"> Senior Vice</w:t>
      </w:r>
      <w:r w:rsidR="00EE4D0E" w:rsidRPr="00A57FBD">
        <w:rPr>
          <w:sz w:val="24"/>
          <w:szCs w:val="24"/>
        </w:rPr>
        <w:t xml:space="preserve"> President</w:t>
      </w:r>
      <w:r w:rsidR="00EF7F24" w:rsidRPr="00A57FBD">
        <w:rPr>
          <w:sz w:val="24"/>
          <w:szCs w:val="24"/>
        </w:rPr>
        <w:t xml:space="preserve"> for Administrative and Fiscal Services.  </w:t>
      </w:r>
    </w:p>
    <w:p w:rsidR="00EF7F24" w:rsidRPr="00A57FBD" w:rsidRDefault="00EF7F24" w:rsidP="00C75C08">
      <w:pPr>
        <w:pStyle w:val="ListParagraph"/>
        <w:ind w:left="360"/>
        <w:contextualSpacing/>
        <w:jc w:val="both"/>
        <w:rPr>
          <w:rFonts w:ascii="Times New Roman" w:hAnsi="Times New Roman"/>
          <w:sz w:val="24"/>
          <w:szCs w:val="24"/>
        </w:rPr>
      </w:pPr>
    </w:p>
    <w:p w:rsidR="00991721" w:rsidRDefault="00E372FE" w:rsidP="002F30F4">
      <w:pPr>
        <w:rPr>
          <w:b/>
          <w:sz w:val="24"/>
          <w:szCs w:val="24"/>
        </w:rPr>
      </w:pPr>
      <w:r>
        <w:rPr>
          <w:b/>
          <w:sz w:val="24"/>
          <w:szCs w:val="24"/>
        </w:rPr>
        <w:t>IMPORTANT DEADLINES:</w:t>
      </w:r>
    </w:p>
    <w:p w:rsidR="002125DF" w:rsidRPr="008F6F2D" w:rsidRDefault="002125DF" w:rsidP="002F30F4">
      <w:pPr>
        <w:rPr>
          <w:sz w:val="24"/>
          <w:szCs w:val="24"/>
        </w:rPr>
      </w:pPr>
    </w:p>
    <w:p w:rsidR="00473957" w:rsidRPr="008F6F2D" w:rsidRDefault="002125DF" w:rsidP="002F30F4">
      <w:pPr>
        <w:pStyle w:val="ListParagraph"/>
        <w:numPr>
          <w:ilvl w:val="0"/>
          <w:numId w:val="18"/>
        </w:numPr>
        <w:contextualSpacing/>
        <w:rPr>
          <w:rFonts w:ascii="Times New Roman" w:hAnsi="Times New Roman"/>
          <w:sz w:val="24"/>
          <w:szCs w:val="24"/>
        </w:rPr>
      </w:pPr>
      <w:r w:rsidRPr="008F6F2D">
        <w:rPr>
          <w:rFonts w:ascii="Times New Roman" w:hAnsi="Times New Roman"/>
          <w:sz w:val="24"/>
          <w:szCs w:val="24"/>
        </w:rPr>
        <w:t>The final due date for receipt of all requests</w:t>
      </w:r>
      <w:r w:rsidR="00EF7F24">
        <w:rPr>
          <w:rFonts w:ascii="Times New Roman" w:hAnsi="Times New Roman"/>
          <w:sz w:val="24"/>
          <w:szCs w:val="24"/>
        </w:rPr>
        <w:t xml:space="preserve"> for payment</w:t>
      </w:r>
      <w:r w:rsidR="00A57FBD">
        <w:rPr>
          <w:rFonts w:ascii="Times New Roman" w:hAnsi="Times New Roman"/>
          <w:sz w:val="24"/>
          <w:szCs w:val="24"/>
        </w:rPr>
        <w:t>,</w:t>
      </w:r>
      <w:r w:rsidRPr="008F6F2D">
        <w:rPr>
          <w:rFonts w:ascii="Times New Roman" w:hAnsi="Times New Roman"/>
          <w:sz w:val="24"/>
          <w:szCs w:val="24"/>
        </w:rPr>
        <w:t xml:space="preserve"> including purchasing card transactions</w:t>
      </w:r>
      <w:r w:rsidR="00A57FBD">
        <w:rPr>
          <w:rFonts w:ascii="Times New Roman" w:hAnsi="Times New Roman"/>
          <w:sz w:val="24"/>
          <w:szCs w:val="24"/>
        </w:rPr>
        <w:t>,</w:t>
      </w:r>
      <w:r w:rsidR="00397BA2" w:rsidRPr="008F6F2D">
        <w:rPr>
          <w:rFonts w:ascii="Times New Roman" w:hAnsi="Times New Roman"/>
          <w:sz w:val="24"/>
          <w:szCs w:val="24"/>
        </w:rPr>
        <w:t xml:space="preserve"> is</w:t>
      </w:r>
      <w:r w:rsidRPr="008F6F2D">
        <w:rPr>
          <w:rFonts w:ascii="Times New Roman" w:hAnsi="Times New Roman"/>
          <w:sz w:val="24"/>
          <w:szCs w:val="24"/>
        </w:rPr>
        <w:t xml:space="preserve"> </w:t>
      </w:r>
      <w:r w:rsidRPr="008F6F2D">
        <w:rPr>
          <w:rFonts w:ascii="Times New Roman" w:hAnsi="Times New Roman"/>
          <w:b/>
          <w:sz w:val="24"/>
          <w:szCs w:val="24"/>
          <w:u w:val="single"/>
        </w:rPr>
        <w:t xml:space="preserve">June 15, </w:t>
      </w:r>
      <w:r w:rsidR="00973748">
        <w:rPr>
          <w:rFonts w:ascii="Times New Roman" w:hAnsi="Times New Roman"/>
          <w:b/>
          <w:sz w:val="24"/>
          <w:szCs w:val="24"/>
          <w:u w:val="single"/>
        </w:rPr>
        <w:t>2010</w:t>
      </w:r>
      <w:r w:rsidRPr="008F6F2D">
        <w:rPr>
          <w:rFonts w:ascii="Times New Roman" w:hAnsi="Times New Roman"/>
          <w:b/>
          <w:sz w:val="24"/>
          <w:szCs w:val="24"/>
          <w:u w:val="single"/>
        </w:rPr>
        <w:t>.</w:t>
      </w:r>
    </w:p>
    <w:p w:rsidR="00EB6EC7" w:rsidRPr="008F6F2D" w:rsidRDefault="00EB6EC7" w:rsidP="00EB6EC7">
      <w:pPr>
        <w:pStyle w:val="ListParagraph"/>
        <w:ind w:left="360"/>
        <w:contextualSpacing/>
        <w:rPr>
          <w:rFonts w:ascii="Times New Roman" w:hAnsi="Times New Roman"/>
          <w:sz w:val="24"/>
          <w:szCs w:val="24"/>
        </w:rPr>
      </w:pPr>
    </w:p>
    <w:p w:rsidR="00EB6EC7" w:rsidRPr="00E372FE" w:rsidRDefault="00473957" w:rsidP="00EB6EC7">
      <w:pPr>
        <w:pStyle w:val="ListParagraph"/>
        <w:numPr>
          <w:ilvl w:val="0"/>
          <w:numId w:val="18"/>
        </w:numPr>
        <w:contextualSpacing/>
        <w:rPr>
          <w:rFonts w:ascii="Times New Roman" w:hAnsi="Times New Roman"/>
          <w:b/>
          <w:color w:val="FF0000"/>
          <w:sz w:val="24"/>
          <w:szCs w:val="24"/>
        </w:rPr>
      </w:pPr>
      <w:r w:rsidRPr="00E372FE">
        <w:rPr>
          <w:rFonts w:ascii="Times New Roman" w:hAnsi="Times New Roman"/>
          <w:b/>
          <w:color w:val="FF0000"/>
          <w:sz w:val="24"/>
          <w:szCs w:val="24"/>
        </w:rPr>
        <w:t xml:space="preserve">Requests received </w:t>
      </w:r>
      <w:r w:rsidR="00BD79E6">
        <w:rPr>
          <w:rFonts w:ascii="Times New Roman" w:hAnsi="Times New Roman"/>
          <w:b/>
          <w:color w:val="FF0000"/>
          <w:sz w:val="24"/>
          <w:szCs w:val="24"/>
        </w:rPr>
        <w:t>for goods and services received by June 30</w:t>
      </w:r>
      <w:r w:rsidR="00BD79E6" w:rsidRPr="00BD79E6">
        <w:rPr>
          <w:rFonts w:ascii="Times New Roman" w:hAnsi="Times New Roman"/>
          <w:b/>
          <w:color w:val="FF0000"/>
          <w:sz w:val="24"/>
          <w:szCs w:val="24"/>
          <w:vertAlign w:val="superscript"/>
        </w:rPr>
        <w:t>th</w:t>
      </w:r>
      <w:r w:rsidR="00BD79E6">
        <w:rPr>
          <w:rFonts w:ascii="Times New Roman" w:hAnsi="Times New Roman"/>
          <w:b/>
          <w:color w:val="FF0000"/>
          <w:sz w:val="24"/>
          <w:szCs w:val="24"/>
        </w:rPr>
        <w:t xml:space="preserve"> </w:t>
      </w:r>
      <w:r w:rsidR="006537A1" w:rsidRPr="00E372FE">
        <w:rPr>
          <w:rFonts w:ascii="Times New Roman" w:hAnsi="Times New Roman"/>
          <w:b/>
          <w:color w:val="FF0000"/>
          <w:sz w:val="24"/>
          <w:szCs w:val="24"/>
        </w:rPr>
        <w:t xml:space="preserve">from the period </w:t>
      </w:r>
      <w:r w:rsidR="00EE4D0E" w:rsidRPr="00E372FE">
        <w:rPr>
          <w:rFonts w:ascii="Times New Roman" w:hAnsi="Times New Roman"/>
          <w:b/>
          <w:color w:val="FF0000"/>
          <w:sz w:val="24"/>
          <w:szCs w:val="24"/>
        </w:rPr>
        <w:t>of June</w:t>
      </w:r>
      <w:r w:rsidR="006537A1" w:rsidRPr="00E372FE">
        <w:rPr>
          <w:rFonts w:ascii="Times New Roman" w:hAnsi="Times New Roman"/>
          <w:b/>
          <w:color w:val="FF0000"/>
          <w:sz w:val="24"/>
          <w:szCs w:val="24"/>
        </w:rPr>
        <w:t xml:space="preserve"> 16</w:t>
      </w:r>
      <w:r w:rsidRPr="00E372FE">
        <w:rPr>
          <w:rFonts w:ascii="Times New Roman" w:hAnsi="Times New Roman"/>
          <w:b/>
          <w:color w:val="FF0000"/>
          <w:sz w:val="24"/>
          <w:szCs w:val="24"/>
        </w:rPr>
        <w:t xml:space="preserve">, </w:t>
      </w:r>
      <w:r w:rsidR="00973748" w:rsidRPr="00E372FE">
        <w:rPr>
          <w:rFonts w:ascii="Times New Roman" w:hAnsi="Times New Roman"/>
          <w:b/>
          <w:color w:val="FF0000"/>
          <w:sz w:val="24"/>
          <w:szCs w:val="24"/>
        </w:rPr>
        <w:t>2010</w:t>
      </w:r>
      <w:r w:rsidRPr="00E372FE">
        <w:rPr>
          <w:rFonts w:ascii="Times New Roman" w:hAnsi="Times New Roman"/>
          <w:b/>
          <w:color w:val="FF0000"/>
          <w:sz w:val="24"/>
          <w:szCs w:val="24"/>
        </w:rPr>
        <w:t xml:space="preserve"> </w:t>
      </w:r>
      <w:r w:rsidR="006537A1" w:rsidRPr="00E372FE">
        <w:rPr>
          <w:rFonts w:ascii="Times New Roman" w:hAnsi="Times New Roman"/>
          <w:b/>
          <w:color w:val="FF0000"/>
          <w:sz w:val="24"/>
          <w:szCs w:val="24"/>
        </w:rPr>
        <w:t>through July 9</w:t>
      </w:r>
      <w:r w:rsidR="006537A1" w:rsidRPr="00E372FE">
        <w:rPr>
          <w:rFonts w:ascii="Times New Roman" w:hAnsi="Times New Roman"/>
          <w:b/>
          <w:color w:val="FF0000"/>
          <w:sz w:val="24"/>
          <w:szCs w:val="24"/>
          <w:vertAlign w:val="superscript"/>
        </w:rPr>
        <w:t>th</w:t>
      </w:r>
      <w:r w:rsidR="006537A1" w:rsidRPr="00E372FE">
        <w:rPr>
          <w:rFonts w:ascii="Times New Roman" w:hAnsi="Times New Roman"/>
          <w:b/>
          <w:color w:val="FF0000"/>
          <w:sz w:val="24"/>
          <w:szCs w:val="24"/>
        </w:rPr>
        <w:t xml:space="preserve"> will be accrued</w:t>
      </w:r>
      <w:r w:rsidR="00BD79E6">
        <w:rPr>
          <w:rFonts w:ascii="Times New Roman" w:hAnsi="Times New Roman"/>
          <w:b/>
          <w:color w:val="FF0000"/>
          <w:sz w:val="24"/>
          <w:szCs w:val="24"/>
        </w:rPr>
        <w:t>.</w:t>
      </w:r>
    </w:p>
    <w:p w:rsidR="006537A1" w:rsidRPr="00A57FBD" w:rsidRDefault="006537A1" w:rsidP="006537A1">
      <w:pPr>
        <w:pStyle w:val="ListParagraph"/>
        <w:rPr>
          <w:rFonts w:ascii="Times New Roman" w:hAnsi="Times New Roman"/>
          <w:b/>
          <w:sz w:val="24"/>
          <w:szCs w:val="24"/>
        </w:rPr>
      </w:pPr>
    </w:p>
    <w:p w:rsidR="006537A1" w:rsidRPr="00A57FBD" w:rsidRDefault="006537A1" w:rsidP="006537A1">
      <w:pPr>
        <w:pStyle w:val="ListParagraph"/>
        <w:contextualSpacing/>
        <w:rPr>
          <w:rFonts w:ascii="Times New Roman" w:hAnsi="Times New Roman"/>
          <w:b/>
          <w:sz w:val="24"/>
          <w:szCs w:val="24"/>
        </w:rPr>
      </w:pPr>
    </w:p>
    <w:p w:rsidR="00904AC2" w:rsidRPr="00293BAB" w:rsidRDefault="00473957" w:rsidP="00904AC2">
      <w:pPr>
        <w:pStyle w:val="ListParagraph"/>
        <w:ind w:left="0"/>
        <w:contextualSpacing/>
        <w:rPr>
          <w:rFonts w:ascii="Times New Roman" w:hAnsi="Times New Roman"/>
          <w:b/>
          <w:i/>
          <w:sz w:val="24"/>
          <w:szCs w:val="24"/>
        </w:rPr>
      </w:pPr>
      <w:r w:rsidRPr="008F6F2D">
        <w:rPr>
          <w:rFonts w:ascii="Times New Roman" w:hAnsi="Times New Roman"/>
          <w:sz w:val="24"/>
          <w:szCs w:val="24"/>
        </w:rPr>
        <w:t>T</w:t>
      </w:r>
      <w:r w:rsidR="002125DF" w:rsidRPr="008F6F2D">
        <w:rPr>
          <w:rFonts w:ascii="Times New Roman" w:hAnsi="Times New Roman"/>
          <w:sz w:val="24"/>
          <w:szCs w:val="24"/>
        </w:rPr>
        <w:t xml:space="preserve">o assist with the process, </w:t>
      </w:r>
      <w:r w:rsidR="00904AC2" w:rsidRPr="008F6F2D">
        <w:rPr>
          <w:rFonts w:ascii="Times New Roman" w:hAnsi="Times New Roman"/>
          <w:sz w:val="24"/>
          <w:szCs w:val="24"/>
        </w:rPr>
        <w:t xml:space="preserve">attached is a </w:t>
      </w:r>
      <w:r w:rsidR="00A57FBD">
        <w:rPr>
          <w:rFonts w:ascii="Times New Roman" w:hAnsi="Times New Roman"/>
          <w:sz w:val="24"/>
          <w:szCs w:val="24"/>
        </w:rPr>
        <w:t>Fiscal Year-End P</w:t>
      </w:r>
      <w:r w:rsidR="00904AC2" w:rsidRPr="008F6F2D">
        <w:rPr>
          <w:rFonts w:ascii="Times New Roman" w:hAnsi="Times New Roman"/>
          <w:sz w:val="24"/>
          <w:szCs w:val="24"/>
        </w:rPr>
        <w:t xml:space="preserve">lanning </w:t>
      </w:r>
      <w:r w:rsidR="00A57FBD">
        <w:rPr>
          <w:rFonts w:ascii="Times New Roman" w:hAnsi="Times New Roman"/>
          <w:sz w:val="24"/>
          <w:szCs w:val="24"/>
        </w:rPr>
        <w:t>G</w:t>
      </w:r>
      <w:r w:rsidR="00904AC2" w:rsidRPr="008F6F2D">
        <w:rPr>
          <w:rFonts w:ascii="Times New Roman" w:hAnsi="Times New Roman"/>
          <w:sz w:val="24"/>
          <w:szCs w:val="24"/>
        </w:rPr>
        <w:t>uide, which includes a calendar of due dates and instructions, a frequently asked questions section, and a glossary of terms.  The fiscal year-end close process applies to operating budget funds.</w:t>
      </w:r>
      <w:r w:rsidR="00293BAB">
        <w:rPr>
          <w:rFonts w:ascii="Times New Roman" w:hAnsi="Times New Roman"/>
          <w:sz w:val="24"/>
          <w:szCs w:val="24"/>
        </w:rPr>
        <w:t xml:space="preserve">  </w:t>
      </w:r>
      <w:r w:rsidR="00293BAB" w:rsidRPr="00293BAB">
        <w:rPr>
          <w:rFonts w:ascii="Times New Roman" w:hAnsi="Times New Roman"/>
          <w:b/>
          <w:i/>
          <w:sz w:val="24"/>
          <w:szCs w:val="24"/>
        </w:rPr>
        <w:t xml:space="preserve">Please share this information with appropriate members of your staff.  </w:t>
      </w:r>
    </w:p>
    <w:p w:rsidR="00904AC2" w:rsidRPr="008F6F2D" w:rsidRDefault="00904AC2" w:rsidP="002F30F4">
      <w:pPr>
        <w:pStyle w:val="ListParagraph"/>
        <w:ind w:left="0"/>
        <w:rPr>
          <w:rFonts w:ascii="Times New Roman" w:hAnsi="Times New Roman"/>
          <w:sz w:val="24"/>
          <w:szCs w:val="24"/>
        </w:rPr>
      </w:pPr>
    </w:p>
    <w:p w:rsidR="00EB6EC7" w:rsidRPr="008F6F2D" w:rsidRDefault="00904AC2" w:rsidP="002F30F4">
      <w:pPr>
        <w:pStyle w:val="ListParagraph"/>
        <w:ind w:left="0"/>
        <w:rPr>
          <w:rFonts w:ascii="Times New Roman" w:hAnsi="Times New Roman"/>
          <w:sz w:val="24"/>
          <w:szCs w:val="24"/>
        </w:rPr>
      </w:pPr>
      <w:r w:rsidRPr="008F6F2D">
        <w:rPr>
          <w:rFonts w:ascii="Times New Roman" w:hAnsi="Times New Roman"/>
          <w:sz w:val="24"/>
          <w:szCs w:val="24"/>
        </w:rPr>
        <w:t>A</w:t>
      </w:r>
      <w:r w:rsidR="00473957" w:rsidRPr="008F6F2D">
        <w:rPr>
          <w:rFonts w:ascii="Times New Roman" w:hAnsi="Times New Roman"/>
          <w:sz w:val="24"/>
          <w:szCs w:val="24"/>
        </w:rPr>
        <w:t>ll departments</w:t>
      </w:r>
      <w:r w:rsidRPr="008F6F2D">
        <w:rPr>
          <w:rFonts w:ascii="Times New Roman" w:hAnsi="Times New Roman"/>
          <w:sz w:val="24"/>
          <w:szCs w:val="24"/>
        </w:rPr>
        <w:t xml:space="preserve"> should</w:t>
      </w:r>
      <w:r w:rsidR="00473957" w:rsidRPr="008F6F2D">
        <w:rPr>
          <w:rFonts w:ascii="Times New Roman" w:hAnsi="Times New Roman"/>
          <w:sz w:val="24"/>
          <w:szCs w:val="24"/>
        </w:rPr>
        <w:t xml:space="preserve"> review and take appropriate action for fiscal activity consistent with </w:t>
      </w:r>
      <w:r w:rsidRPr="008F6F2D">
        <w:rPr>
          <w:rFonts w:ascii="Times New Roman" w:hAnsi="Times New Roman"/>
          <w:sz w:val="24"/>
          <w:szCs w:val="24"/>
        </w:rPr>
        <w:t xml:space="preserve">these </w:t>
      </w:r>
      <w:r w:rsidR="00473957" w:rsidRPr="008F6F2D">
        <w:rPr>
          <w:rFonts w:ascii="Times New Roman" w:hAnsi="Times New Roman"/>
          <w:sz w:val="24"/>
          <w:szCs w:val="24"/>
        </w:rPr>
        <w:t>guidelines.</w:t>
      </w:r>
    </w:p>
    <w:p w:rsidR="006C726F" w:rsidRDefault="006C726F" w:rsidP="002F30F4">
      <w:pPr>
        <w:pStyle w:val="ListParagraph"/>
        <w:ind w:left="0"/>
        <w:rPr>
          <w:rFonts w:ascii="Times New Roman" w:hAnsi="Times New Roman"/>
          <w:sz w:val="24"/>
          <w:szCs w:val="24"/>
        </w:rPr>
      </w:pPr>
    </w:p>
    <w:p w:rsidR="002125DF" w:rsidRPr="008F6F2D" w:rsidRDefault="002125DF" w:rsidP="002F30F4">
      <w:pPr>
        <w:pStyle w:val="ListParagraph"/>
        <w:ind w:left="0"/>
        <w:rPr>
          <w:rFonts w:ascii="Times New Roman" w:hAnsi="Times New Roman"/>
          <w:sz w:val="24"/>
          <w:szCs w:val="24"/>
        </w:rPr>
      </w:pPr>
      <w:r w:rsidRPr="008F6F2D">
        <w:rPr>
          <w:rFonts w:ascii="Times New Roman" w:hAnsi="Times New Roman"/>
          <w:sz w:val="24"/>
          <w:szCs w:val="24"/>
        </w:rPr>
        <w:t>Attachments</w:t>
      </w:r>
    </w:p>
    <w:p w:rsidR="002125DF" w:rsidRPr="008F6F2D" w:rsidRDefault="002125DF" w:rsidP="002F30F4">
      <w:pPr>
        <w:pStyle w:val="ListParagraph"/>
        <w:ind w:left="0"/>
        <w:rPr>
          <w:rFonts w:ascii="Times New Roman" w:hAnsi="Times New Roman"/>
          <w:sz w:val="24"/>
          <w:szCs w:val="24"/>
        </w:rPr>
      </w:pPr>
      <w:r w:rsidRPr="008F6F2D">
        <w:rPr>
          <w:rFonts w:ascii="Times New Roman" w:hAnsi="Times New Roman"/>
          <w:sz w:val="24"/>
          <w:szCs w:val="24"/>
        </w:rPr>
        <w:t>cc:  Office of Business Services Staff</w:t>
      </w:r>
    </w:p>
    <w:p w:rsidR="001979B1" w:rsidRPr="008F6F2D" w:rsidRDefault="001979B1" w:rsidP="002F30F4">
      <w:pPr>
        <w:rPr>
          <w:sz w:val="24"/>
          <w:szCs w:val="24"/>
        </w:rPr>
        <w:sectPr w:rsidR="001979B1" w:rsidRPr="008F6F2D" w:rsidSect="00C35CAF">
          <w:footerReference w:type="default" r:id="rId8"/>
          <w:pgSz w:w="12240" w:h="15840"/>
          <w:pgMar w:top="864" w:right="1440" w:bottom="72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272"/>
        </w:sectPr>
      </w:pPr>
    </w:p>
    <w:p w:rsidR="002125DF" w:rsidRDefault="002125DF"/>
    <w:p w:rsidR="002125DF" w:rsidRDefault="00D97A7E">
      <w:r>
        <w:rPr>
          <w:noProof/>
          <w:lang w:eastAsia="zh-TW"/>
        </w:rPr>
        <w:pict>
          <v:group id="_x0000_s1026" style="position:absolute;margin-left:0;margin-top:18.75pt;width:612pt;height:619.05pt;z-index:251657728;mso-width-percent:1000;mso-position-horizontal-relative:page;mso-position-vertical-relative:margin;mso-width-percent:1000;mso-height-relative:margin" coordorigin=",1440" coordsize="12239,12960" o:allowincell="f">
            <v:group id="_x0000_s1027" style="position:absolute;top:9661;width:12239;height:4739;mso-width-percent:1000;mso-height-percent:300;mso-position-horizontal:center;mso-position-horizontal-relative:margin;mso-position-vertical:bottom;mso-position-vertical-relative:margin;mso-width-percent:1000;mso-height-percent:300" coordorigin="-6,3399" coordsize="12197,4253">
              <v:group id="_x0000_s1028" style="position:absolute;left:-6;top:3717;width:12189;height:3550" coordorigin="18,7468" coordsize="12189,3550">
                <v:shape id="_x0000_s1029" style="position:absolute;left:18;top:7837;width:7132;height:2863;mso-width-relative:page;mso-height-relative:page" coordsize="7132,2863" path="m,l17,2863,7132,2578r,-2378l,xe" fillcolor="#a7bfde" stroked="f">
                  <v:fill opacity=".5"/>
                  <v:path arrowok="t"/>
                </v:shape>
                <v:shape id="_x0000_s1030" style="position:absolute;left:7150;top:7468;width:3466;height:3550;mso-width-relative:page;mso-height-relative:page" coordsize="3466,3550" path="m,569l,2930r3466,620l3466,,,569xe" fillcolor="#d3dfee" stroked="f">
                  <v:fill opacity=".5"/>
                  <v:path arrowok="t"/>
                </v:shape>
                <v:shape id="_x0000_s1031" style="position:absolute;left:10616;top:7468;width:1591;height:3550;mso-width-relative:page;mso-height-relative:page" coordsize="1591,3550" path="m,l,3550,1591,2746r,-2009l,xe" fillcolor="#a7bfde" stroked="f">
                  <v:fill opacity=".5"/>
                  <v:path arrowok="t"/>
                </v:shape>
              </v:group>
              <v:shape id="_x0000_s1032" style="position:absolute;left:8071;top:4069;width:4120;height:2913;mso-width-relative:page;mso-height-relative:page" coordsize="4120,2913" path="m1,251l,2662r4120,251l4120,,1,251xe" fillcolor="#d8d8d8" stroked="f">
                <v:path arrowok="t"/>
              </v:shape>
              <v:shape id="_x0000_s1033" style="position:absolute;left:4104;top:3399;width:3985;height:4236;mso-width-relative:page;mso-height-relative:page" coordsize="3985,4236" path="m,l,4236,3985,3349r,-2428l,xe" fillcolor="#bfbfbf" stroked="f">
                <v:path arrowok="t"/>
              </v:shape>
              <v:shape id="_x0000_s1034" style="position:absolute;left:18;top:3399;width:4086;height:4253;mso-width-relative:page;mso-height-relative:page" coordsize="4086,4253" path="m4086,r-2,4253l,3198,,1072,4086,xe" fillcolor="#d8d8d8" stroked="f">
                <v:path arrowok="t"/>
              </v:shape>
              <v:shape id="_x0000_s1035" style="position:absolute;left:17;top:3617;width:2076;height:3851;mso-width-relative:page;mso-height-relative:page" coordsize="2076,3851" path="m,921l2060,r16,3851l,2981,,921xe" fillcolor="#d3dfee" stroked="f">
                <v:fill opacity="45875f"/>
                <v:path arrowok="t"/>
              </v:shape>
              <v:shape id="_x0000_s1036" style="position:absolute;left:2077;top:3617;width:6011;height:3835;mso-width-relative:page;mso-height-relative:page" coordsize="6011,3835" path="m,l17,3835,6011,2629r,-1390l,xe" fillcolor="#a7bfde" stroked="f">
                <v:fill opacity="45875f"/>
                <v:path arrowok="t"/>
              </v:shape>
              <v:shape id="_x0000_s1037" style="position:absolute;left:8088;top:3835;width:4102;height:3432;mso-width-relative:page;mso-height-relative:page" coordsize="4102,3432" path="m,1038l,2411,4102,3432,4102,,,1038xe" fillcolor="#d3dfee" stroked="f">
                <v:fill opacity="45875f"/>
                <v:path arrowok="t"/>
              </v:shape>
            </v:group>
            <v:rect id="_x0000_s1038" style="position:absolute;left:1800;top:1440;width:8638;height:536;mso-width-percent:1000;mso-position-horizontal:center;mso-position-horizontal-relative:margin;mso-position-vertical:top;mso-position-vertical-relative:margin;mso-width-percent:1000;mso-width-relative:margin;mso-height-relative:margin" filled="f" stroked="f">
              <v:textbox style="mso-next-textbox:#_x0000_s1038;mso-fit-shape-to-text:t">
                <w:txbxContent>
                  <w:p w:rsidR="002125DF" w:rsidRPr="002125DF" w:rsidRDefault="002125DF">
                    <w:pPr>
                      <w:rPr>
                        <w:b/>
                        <w:bCs/>
                        <w:color w:val="808080"/>
                        <w:sz w:val="32"/>
                        <w:szCs w:val="32"/>
                      </w:rPr>
                    </w:pPr>
                  </w:p>
                </w:txbxContent>
              </v:textbox>
            </v:rect>
            <v:rect id="_x0000_s1039" style="position:absolute;left:6494;top:11161;width:4998;height:777;mso-position-horizontal-relative:margin;mso-position-vertical-relative:margin" filled="f" stroked="f">
              <v:textbox style="mso-next-textbox:#_x0000_s1039;mso-fit-shape-to-text:t">
                <w:txbxContent>
                  <w:p w:rsidR="002125DF" w:rsidRDefault="002125DF">
                    <w:pPr>
                      <w:jc w:val="right"/>
                      <w:rPr>
                        <w:sz w:val="96"/>
                        <w:szCs w:val="96"/>
                      </w:rPr>
                    </w:pPr>
                    <w:r w:rsidRPr="002125DF">
                      <w:rPr>
                        <w:sz w:val="52"/>
                        <w:szCs w:val="52"/>
                      </w:rPr>
                      <w:t xml:space="preserve">FISCAL YEAR </w:t>
                    </w:r>
                    <w:r w:rsidR="00973748">
                      <w:rPr>
                        <w:sz w:val="52"/>
                        <w:szCs w:val="52"/>
                      </w:rPr>
                      <w:t>2010</w:t>
                    </w:r>
                  </w:p>
                </w:txbxContent>
              </v:textbox>
            </v:rect>
            <v:rect id="_x0000_s1040" style="position:absolute;left:1800;top:2294;width:8638;height:7268;mso-width-percent:1000;mso-position-horizontal:center;mso-position-horizontal-relative:margin;mso-position-vertical-relative:margin;mso-width-percent:1000;mso-width-relative:margin;mso-height-relative:margin;v-text-anchor:bottom" filled="f" stroked="f">
              <v:textbox style="mso-next-textbox:#_x0000_s1040">
                <w:txbxContent>
                  <w:p w:rsidR="002125DF" w:rsidRPr="002125DF" w:rsidRDefault="006B4B70" w:rsidP="006B4B70">
                    <w:pPr>
                      <w:jc w:val="center"/>
                      <w:rPr>
                        <w:b/>
                        <w:bCs/>
                        <w:color w:val="1F497D"/>
                        <w:sz w:val="72"/>
                        <w:szCs w:val="72"/>
                      </w:rPr>
                    </w:pPr>
                    <w:r>
                      <w:rPr>
                        <w:b/>
                        <w:bCs/>
                        <w:sz w:val="72"/>
                        <w:szCs w:val="72"/>
                      </w:rPr>
                      <w:t>M</w:t>
                    </w:r>
                    <w:r w:rsidR="002125DF">
                      <w:rPr>
                        <w:b/>
                        <w:bCs/>
                        <w:sz w:val="72"/>
                        <w:szCs w:val="72"/>
                      </w:rPr>
                      <w:t>ONTGOMERY COLLEGE</w:t>
                    </w:r>
                  </w:p>
                  <w:p w:rsidR="002125DF" w:rsidRPr="002125DF" w:rsidRDefault="002125DF" w:rsidP="006B4B70">
                    <w:pPr>
                      <w:jc w:val="center"/>
                      <w:rPr>
                        <w:b/>
                        <w:bCs/>
                        <w:color w:val="4F81BD"/>
                        <w:sz w:val="40"/>
                        <w:szCs w:val="40"/>
                      </w:rPr>
                    </w:pPr>
                    <w:r>
                      <w:rPr>
                        <w:b/>
                        <w:bCs/>
                        <w:sz w:val="40"/>
                        <w:szCs w:val="40"/>
                      </w:rPr>
                      <w:t>OFFICE OF BUSINESS SERVICES</w:t>
                    </w:r>
                  </w:p>
                  <w:p w:rsidR="002125DF" w:rsidRPr="002125DF" w:rsidRDefault="002125DF" w:rsidP="006B4B70">
                    <w:pPr>
                      <w:jc w:val="center"/>
                      <w:rPr>
                        <w:b/>
                        <w:bCs/>
                        <w:color w:val="808080"/>
                        <w:sz w:val="32"/>
                        <w:szCs w:val="32"/>
                      </w:rPr>
                    </w:pPr>
                    <w:r>
                      <w:rPr>
                        <w:b/>
                        <w:bCs/>
                        <w:sz w:val="32"/>
                        <w:szCs w:val="32"/>
                      </w:rPr>
                      <w:t>A FISCAL YEAR-END PLANNING GUIDE</w:t>
                    </w:r>
                  </w:p>
                </w:txbxContent>
              </v:textbox>
            </v:rect>
            <w10:wrap anchorx="page" anchory="margin"/>
          </v:group>
        </w:pict>
      </w:r>
    </w:p>
    <w:p w:rsidR="00733728" w:rsidRPr="00733728" w:rsidRDefault="00733728" w:rsidP="00733728">
      <w:pPr>
        <w:jc w:val="center"/>
        <w:rPr>
          <w:sz w:val="24"/>
          <w:szCs w:val="24"/>
        </w:rPr>
      </w:pPr>
      <w:r>
        <w:br w:type="page"/>
      </w:r>
    </w:p>
    <w:p w:rsidR="002F5689" w:rsidRPr="003B7EB9" w:rsidRDefault="007F0632" w:rsidP="002F5689">
      <w:pPr>
        <w:rPr>
          <w:sz w:val="32"/>
          <w:szCs w:val="32"/>
        </w:rPr>
      </w:pPr>
      <w:r>
        <w:rPr>
          <w:noProof/>
          <w:sz w:val="32"/>
          <w:szCs w:val="32"/>
        </w:rPr>
        <w:drawing>
          <wp:inline distT="0" distB="0" distL="0" distR="0">
            <wp:extent cx="2390775" cy="361950"/>
            <wp:effectExtent l="19050" t="0" r="9525" b="0"/>
            <wp:docPr id="1" name="Picture 1" descr="Logo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nverted"/>
                    <pic:cNvPicPr>
                      <a:picLocks noChangeAspect="1" noChangeArrowheads="1"/>
                    </pic:cNvPicPr>
                  </pic:nvPicPr>
                  <pic:blipFill>
                    <a:blip r:embed="rId9" cstate="print"/>
                    <a:srcRect/>
                    <a:stretch>
                      <a:fillRect/>
                    </a:stretch>
                  </pic:blipFill>
                  <pic:spPr bwMode="auto">
                    <a:xfrm>
                      <a:off x="0" y="0"/>
                      <a:ext cx="2390775" cy="361950"/>
                    </a:xfrm>
                    <a:prstGeom prst="rect">
                      <a:avLst/>
                    </a:prstGeom>
                    <a:noFill/>
                    <a:ln w="9525">
                      <a:noFill/>
                      <a:miter lim="800000"/>
                      <a:headEnd/>
                      <a:tailEnd/>
                    </a:ln>
                  </pic:spPr>
                </pic:pic>
              </a:graphicData>
            </a:graphic>
          </wp:inline>
        </w:drawing>
      </w:r>
    </w:p>
    <w:p w:rsidR="002F5689" w:rsidRPr="003B7EB9" w:rsidRDefault="002F5689" w:rsidP="002F5689">
      <w:pPr>
        <w:pStyle w:val="Heading2"/>
        <w:rPr>
          <w:sz w:val="32"/>
        </w:rPr>
      </w:pPr>
      <w:r w:rsidRPr="003B7EB9">
        <w:rPr>
          <w:sz w:val="32"/>
          <w:szCs w:val="32"/>
        </w:rPr>
        <w:t>Office of Business Services</w:t>
      </w:r>
    </w:p>
    <w:p w:rsidR="002F5689" w:rsidRDefault="002F5689" w:rsidP="00733728">
      <w:pPr>
        <w:pStyle w:val="TOCHeading"/>
        <w:jc w:val="center"/>
      </w:pPr>
    </w:p>
    <w:p w:rsidR="00733728" w:rsidRDefault="00733728" w:rsidP="00733728">
      <w:pPr>
        <w:pStyle w:val="TOCHeading"/>
        <w:jc w:val="center"/>
      </w:pPr>
      <w:r>
        <w:t>Table of Contents</w:t>
      </w:r>
    </w:p>
    <w:p w:rsidR="00733728" w:rsidRDefault="00733728" w:rsidP="00733728"/>
    <w:p w:rsidR="00733728" w:rsidRPr="002F5689" w:rsidRDefault="00733728" w:rsidP="00733728">
      <w:pPr>
        <w:rPr>
          <w:sz w:val="24"/>
          <w:szCs w:val="24"/>
        </w:rPr>
      </w:pPr>
    </w:p>
    <w:p w:rsidR="00733728" w:rsidRPr="002F5689" w:rsidRDefault="00733728" w:rsidP="002F5689">
      <w:pPr>
        <w:pStyle w:val="TOC1"/>
        <w:tabs>
          <w:tab w:val="right" w:leader="dot" w:pos="9360"/>
        </w:tabs>
        <w:spacing w:after="0" w:line="240" w:lineRule="auto"/>
        <w:rPr>
          <w:rFonts w:ascii="Times New Roman" w:hAnsi="Times New Roman"/>
          <w:sz w:val="24"/>
          <w:szCs w:val="24"/>
        </w:rPr>
      </w:pPr>
      <w:r w:rsidRPr="002F5689">
        <w:rPr>
          <w:rFonts w:ascii="Times New Roman" w:hAnsi="Times New Roman"/>
          <w:b/>
          <w:sz w:val="24"/>
          <w:szCs w:val="24"/>
        </w:rPr>
        <w:t>Accounts Payable Key Actions and Due Dates</w:t>
      </w:r>
      <w:r w:rsidRPr="002F5689">
        <w:rPr>
          <w:rFonts w:ascii="Times New Roman" w:hAnsi="Times New Roman"/>
          <w:b/>
          <w:sz w:val="24"/>
          <w:szCs w:val="24"/>
        </w:rPr>
        <w:tab/>
        <w:t>1</w:t>
      </w:r>
    </w:p>
    <w:p w:rsidR="00733728" w:rsidRPr="002F5689" w:rsidRDefault="00733728" w:rsidP="002F5689">
      <w:pPr>
        <w:pStyle w:val="TOC2"/>
        <w:rPr>
          <w:rFonts w:ascii="Times New Roman" w:hAnsi="Times New Roman"/>
          <w:sz w:val="24"/>
          <w:szCs w:val="24"/>
        </w:rPr>
      </w:pPr>
      <w:r w:rsidRPr="002F5689">
        <w:rPr>
          <w:rFonts w:ascii="Times New Roman" w:hAnsi="Times New Roman"/>
          <w:sz w:val="24"/>
          <w:szCs w:val="24"/>
        </w:rPr>
        <w:t>Accounts Payable Frequently Asked Questions</w:t>
      </w:r>
      <w:r w:rsidRPr="002F5689">
        <w:rPr>
          <w:rFonts w:ascii="Times New Roman" w:hAnsi="Times New Roman"/>
          <w:sz w:val="24"/>
          <w:szCs w:val="24"/>
        </w:rPr>
        <w:tab/>
        <w:t>3</w:t>
      </w:r>
    </w:p>
    <w:p w:rsidR="002F5689" w:rsidRPr="002F5689" w:rsidRDefault="002F5689" w:rsidP="002F5689">
      <w:pPr>
        <w:rPr>
          <w:sz w:val="24"/>
          <w:szCs w:val="24"/>
        </w:rPr>
      </w:pPr>
    </w:p>
    <w:p w:rsidR="00733728" w:rsidRPr="002F5689" w:rsidRDefault="00C46239" w:rsidP="002F5689">
      <w:pPr>
        <w:pStyle w:val="TOC1"/>
        <w:tabs>
          <w:tab w:val="right" w:leader="dot" w:pos="9360"/>
        </w:tabs>
        <w:spacing w:after="0" w:line="240" w:lineRule="auto"/>
        <w:rPr>
          <w:rFonts w:ascii="Times New Roman" w:hAnsi="Times New Roman"/>
          <w:sz w:val="24"/>
          <w:szCs w:val="24"/>
        </w:rPr>
      </w:pPr>
      <w:r w:rsidRPr="002F5689">
        <w:rPr>
          <w:rFonts w:ascii="Times New Roman" w:hAnsi="Times New Roman"/>
          <w:b/>
          <w:sz w:val="24"/>
          <w:szCs w:val="24"/>
        </w:rPr>
        <w:t>Office of Procurement Key Actions and Due Dates</w:t>
      </w:r>
      <w:r w:rsidR="00733728" w:rsidRPr="002F5689">
        <w:rPr>
          <w:rFonts w:ascii="Times New Roman" w:hAnsi="Times New Roman"/>
          <w:b/>
          <w:sz w:val="24"/>
          <w:szCs w:val="24"/>
        </w:rPr>
        <w:tab/>
      </w:r>
      <w:r w:rsidRPr="002F5689">
        <w:rPr>
          <w:rFonts w:ascii="Times New Roman" w:hAnsi="Times New Roman"/>
          <w:b/>
          <w:sz w:val="24"/>
          <w:szCs w:val="24"/>
        </w:rPr>
        <w:t>5</w:t>
      </w:r>
    </w:p>
    <w:p w:rsidR="00733728" w:rsidRPr="002F5689" w:rsidRDefault="00C46239" w:rsidP="002F5689">
      <w:pPr>
        <w:pStyle w:val="TOC2"/>
        <w:rPr>
          <w:rFonts w:ascii="Times New Roman" w:hAnsi="Times New Roman"/>
          <w:sz w:val="24"/>
          <w:szCs w:val="24"/>
        </w:rPr>
      </w:pPr>
      <w:r w:rsidRPr="002F5689">
        <w:rPr>
          <w:rFonts w:ascii="Times New Roman" w:hAnsi="Times New Roman"/>
          <w:sz w:val="24"/>
          <w:szCs w:val="24"/>
        </w:rPr>
        <w:t>Office of Procurement Frequently Asked Questions</w:t>
      </w:r>
      <w:r w:rsidR="00733728" w:rsidRPr="002F5689">
        <w:rPr>
          <w:rFonts w:ascii="Times New Roman" w:hAnsi="Times New Roman"/>
          <w:sz w:val="24"/>
          <w:szCs w:val="24"/>
        </w:rPr>
        <w:tab/>
      </w:r>
      <w:r w:rsidRPr="002F5689">
        <w:rPr>
          <w:rFonts w:ascii="Times New Roman" w:hAnsi="Times New Roman"/>
          <w:sz w:val="24"/>
          <w:szCs w:val="24"/>
        </w:rPr>
        <w:t>6</w:t>
      </w:r>
    </w:p>
    <w:p w:rsidR="002F5689" w:rsidRPr="002F5689" w:rsidRDefault="002F5689" w:rsidP="002F5689">
      <w:pPr>
        <w:rPr>
          <w:sz w:val="24"/>
          <w:szCs w:val="24"/>
        </w:rPr>
      </w:pPr>
    </w:p>
    <w:p w:rsidR="00733728" w:rsidRDefault="00C46239" w:rsidP="002F5689">
      <w:pPr>
        <w:pStyle w:val="TOC1"/>
        <w:tabs>
          <w:tab w:val="right" w:leader="dot" w:pos="9360"/>
        </w:tabs>
        <w:spacing w:after="0" w:line="240" w:lineRule="auto"/>
        <w:rPr>
          <w:rFonts w:ascii="Times New Roman" w:hAnsi="Times New Roman"/>
          <w:b/>
          <w:sz w:val="24"/>
          <w:szCs w:val="24"/>
        </w:rPr>
      </w:pPr>
      <w:r w:rsidRPr="002F5689">
        <w:rPr>
          <w:rFonts w:ascii="Times New Roman" w:hAnsi="Times New Roman"/>
          <w:b/>
          <w:sz w:val="24"/>
          <w:szCs w:val="24"/>
        </w:rPr>
        <w:t>Glossary of Terms</w:t>
      </w:r>
      <w:r w:rsidR="00733728" w:rsidRPr="002F5689">
        <w:rPr>
          <w:rFonts w:ascii="Times New Roman" w:hAnsi="Times New Roman"/>
          <w:b/>
          <w:sz w:val="24"/>
          <w:szCs w:val="24"/>
        </w:rPr>
        <w:tab/>
      </w:r>
      <w:r w:rsidRPr="002F5689">
        <w:rPr>
          <w:rFonts w:ascii="Times New Roman" w:hAnsi="Times New Roman"/>
          <w:b/>
          <w:sz w:val="24"/>
          <w:szCs w:val="24"/>
        </w:rPr>
        <w:t>8</w:t>
      </w:r>
    </w:p>
    <w:p w:rsidR="00B05309" w:rsidRDefault="00B05309" w:rsidP="00B05309"/>
    <w:p w:rsidR="00B05309" w:rsidRPr="00B05309" w:rsidRDefault="00B05309" w:rsidP="00B05309">
      <w:pPr>
        <w:rPr>
          <w:b/>
          <w:sz w:val="24"/>
          <w:szCs w:val="24"/>
        </w:rPr>
      </w:pPr>
      <w:r>
        <w:rPr>
          <w:b/>
          <w:sz w:val="24"/>
          <w:szCs w:val="24"/>
        </w:rPr>
        <w:t>Accrual Procedures Diagram……………………………………………………………………9</w:t>
      </w:r>
    </w:p>
    <w:p w:rsidR="00733728" w:rsidRPr="002F5689" w:rsidRDefault="00733728" w:rsidP="002F5689">
      <w:pPr>
        <w:jc w:val="center"/>
        <w:rPr>
          <w:sz w:val="24"/>
          <w:szCs w:val="24"/>
        </w:rPr>
      </w:pPr>
    </w:p>
    <w:p w:rsidR="00C46239" w:rsidRPr="002F5689" w:rsidRDefault="00C46239" w:rsidP="00733728">
      <w:pPr>
        <w:jc w:val="center"/>
        <w:rPr>
          <w:sz w:val="24"/>
          <w:szCs w:val="24"/>
        </w:rPr>
      </w:pPr>
    </w:p>
    <w:p w:rsidR="00C46239" w:rsidRPr="002F568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C46239" w:rsidRDefault="00C46239" w:rsidP="00733728">
      <w:pPr>
        <w:jc w:val="center"/>
        <w:rPr>
          <w:sz w:val="24"/>
          <w:szCs w:val="24"/>
        </w:rPr>
      </w:pPr>
    </w:p>
    <w:p w:rsidR="00733728" w:rsidRPr="00733728" w:rsidRDefault="00733728" w:rsidP="00733728">
      <w:pPr>
        <w:jc w:val="both"/>
        <w:rPr>
          <w:sz w:val="24"/>
          <w:szCs w:val="24"/>
        </w:rPr>
        <w:sectPr w:rsidR="00733728" w:rsidRPr="00733728" w:rsidSect="00C35CAF">
          <w:headerReference w:type="default" r:id="rId10"/>
          <w:footerReference w:type="first" r:id="rId11"/>
          <w:pgSz w:w="12240" w:h="15840"/>
          <w:pgMar w:top="864" w:right="1440" w:bottom="72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72"/>
        </w:sectPr>
      </w:pPr>
    </w:p>
    <w:tbl>
      <w:tblPr>
        <w:tblW w:w="10775" w:type="dxa"/>
        <w:jc w:val="center"/>
        <w:tblInd w:w="2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1246"/>
        <w:gridCol w:w="2180"/>
        <w:gridCol w:w="2260"/>
        <w:gridCol w:w="5089"/>
      </w:tblGrid>
      <w:tr w:rsidR="00552E09" w:rsidTr="00E44598">
        <w:trPr>
          <w:cantSplit/>
          <w:tblHeader/>
          <w:jc w:val="center"/>
        </w:trPr>
        <w:tc>
          <w:tcPr>
            <w:tcW w:w="1246" w:type="dxa"/>
            <w:shd w:val="clear" w:color="auto" w:fill="000000"/>
          </w:tcPr>
          <w:p w:rsidR="00552E09" w:rsidRDefault="00552E09">
            <w:pPr>
              <w:jc w:val="center"/>
              <w:rPr>
                <w:rFonts w:ascii="Arial" w:hAnsi="Arial" w:cs="Arial"/>
                <w:b/>
                <w:color w:val="FFFFFF"/>
                <w:sz w:val="18"/>
                <w:szCs w:val="18"/>
              </w:rPr>
            </w:pPr>
            <w:r>
              <w:rPr>
                <w:rFonts w:ascii="Arial" w:hAnsi="Arial" w:cs="Arial"/>
                <w:b/>
                <w:color w:val="FFFFFF"/>
                <w:sz w:val="18"/>
                <w:szCs w:val="18"/>
              </w:rPr>
              <w:t>Due Date</w:t>
            </w:r>
          </w:p>
        </w:tc>
        <w:tc>
          <w:tcPr>
            <w:tcW w:w="2358" w:type="dxa"/>
            <w:shd w:val="clear" w:color="auto" w:fill="000000"/>
          </w:tcPr>
          <w:p w:rsidR="00552E09" w:rsidRDefault="00552E09">
            <w:pPr>
              <w:jc w:val="center"/>
              <w:rPr>
                <w:rFonts w:ascii="Arial" w:hAnsi="Arial" w:cs="Arial"/>
                <w:b/>
                <w:color w:val="FFFFFF"/>
                <w:sz w:val="18"/>
                <w:szCs w:val="18"/>
              </w:rPr>
            </w:pPr>
            <w:r>
              <w:rPr>
                <w:rFonts w:ascii="Arial" w:hAnsi="Arial" w:cs="Arial"/>
                <w:b/>
                <w:color w:val="FFFFFF"/>
                <w:sz w:val="18"/>
                <w:szCs w:val="18"/>
              </w:rPr>
              <w:t>Subject</w:t>
            </w:r>
          </w:p>
        </w:tc>
        <w:tc>
          <w:tcPr>
            <w:tcW w:w="2997" w:type="dxa"/>
            <w:shd w:val="clear" w:color="auto" w:fill="000000"/>
          </w:tcPr>
          <w:p w:rsidR="00552E09" w:rsidRDefault="00552E09">
            <w:pPr>
              <w:jc w:val="center"/>
              <w:rPr>
                <w:rFonts w:ascii="Arial" w:hAnsi="Arial" w:cs="Arial"/>
                <w:b/>
                <w:color w:val="FFFFFF"/>
                <w:sz w:val="18"/>
                <w:szCs w:val="18"/>
              </w:rPr>
            </w:pPr>
            <w:r>
              <w:rPr>
                <w:rFonts w:ascii="Arial" w:hAnsi="Arial" w:cs="Arial"/>
                <w:b/>
                <w:color w:val="FFFFFF"/>
                <w:sz w:val="18"/>
                <w:szCs w:val="18"/>
              </w:rPr>
              <w:t>Action</w:t>
            </w:r>
          </w:p>
        </w:tc>
        <w:tc>
          <w:tcPr>
            <w:tcW w:w="4174" w:type="dxa"/>
            <w:shd w:val="clear" w:color="auto" w:fill="000000"/>
          </w:tcPr>
          <w:p w:rsidR="00552E09" w:rsidRDefault="005B5B17">
            <w:pPr>
              <w:jc w:val="center"/>
              <w:rPr>
                <w:rFonts w:ascii="Arial" w:hAnsi="Arial" w:cs="Arial"/>
                <w:b/>
                <w:color w:val="FFFFFF"/>
                <w:sz w:val="18"/>
                <w:szCs w:val="18"/>
              </w:rPr>
            </w:pPr>
            <w:r>
              <w:rPr>
                <w:rFonts w:ascii="Arial" w:hAnsi="Arial" w:cs="Arial"/>
                <w:b/>
                <w:color w:val="FFFFFF"/>
                <w:sz w:val="18"/>
                <w:szCs w:val="18"/>
              </w:rPr>
              <w:t>Instructions</w:t>
            </w:r>
          </w:p>
        </w:tc>
      </w:tr>
      <w:tr w:rsidR="00552E09" w:rsidRPr="00EB6EC7" w:rsidTr="00E44598">
        <w:trPr>
          <w:trHeight w:val="2582"/>
          <w:jc w:val="center"/>
        </w:trPr>
        <w:tc>
          <w:tcPr>
            <w:tcW w:w="1246" w:type="dxa"/>
            <w:shd w:val="clear" w:color="auto" w:fill="auto"/>
          </w:tcPr>
          <w:p w:rsidR="00552E09" w:rsidRPr="00EB6EC7" w:rsidRDefault="00552E09">
            <w:pPr>
              <w:jc w:val="center"/>
              <w:rPr>
                <w:rFonts w:ascii="Arial" w:hAnsi="Arial" w:cs="Arial"/>
                <w:b/>
                <w:i/>
                <w:sz w:val="18"/>
                <w:szCs w:val="18"/>
              </w:rPr>
            </w:pPr>
          </w:p>
          <w:p w:rsidR="00552E09" w:rsidRPr="00BE1918" w:rsidRDefault="00CC0C7C">
            <w:pPr>
              <w:jc w:val="center"/>
              <w:rPr>
                <w:rFonts w:ascii="Arial" w:hAnsi="Arial" w:cs="Arial"/>
                <w:b/>
                <w:sz w:val="18"/>
                <w:szCs w:val="18"/>
              </w:rPr>
            </w:pPr>
            <w:r w:rsidRPr="00BE1918">
              <w:rPr>
                <w:rFonts w:ascii="Arial" w:hAnsi="Arial" w:cs="Arial"/>
                <w:b/>
                <w:sz w:val="18"/>
                <w:szCs w:val="18"/>
              </w:rPr>
              <w:t>Tuesday</w:t>
            </w:r>
          </w:p>
          <w:p w:rsidR="00552E09" w:rsidRPr="00EB6EC7" w:rsidRDefault="00DF41A0">
            <w:pPr>
              <w:jc w:val="center"/>
              <w:rPr>
                <w:rFonts w:ascii="Arial" w:hAnsi="Arial" w:cs="Arial"/>
                <w:b/>
                <w:i/>
                <w:sz w:val="18"/>
                <w:szCs w:val="18"/>
              </w:rPr>
            </w:pPr>
            <w:r w:rsidRPr="00BE1918">
              <w:rPr>
                <w:rFonts w:ascii="Arial" w:hAnsi="Arial" w:cs="Arial"/>
                <w:b/>
                <w:sz w:val="18"/>
                <w:szCs w:val="18"/>
              </w:rPr>
              <w:t>March 30(ongoing</w:t>
            </w:r>
            <w:r w:rsidRPr="00EB6EC7">
              <w:rPr>
                <w:rFonts w:ascii="Arial" w:hAnsi="Arial" w:cs="Arial"/>
                <w:b/>
                <w:i/>
                <w:sz w:val="18"/>
                <w:szCs w:val="18"/>
              </w:rPr>
              <w:t>)</w:t>
            </w:r>
          </w:p>
        </w:tc>
        <w:tc>
          <w:tcPr>
            <w:tcW w:w="2358" w:type="dxa"/>
            <w:shd w:val="clear" w:color="auto" w:fill="auto"/>
          </w:tcPr>
          <w:p w:rsidR="00552E09" w:rsidRPr="00EB6EC7" w:rsidRDefault="00552E09">
            <w:pPr>
              <w:rPr>
                <w:rFonts w:ascii="Arial" w:hAnsi="Arial" w:cs="Arial"/>
                <w:i/>
                <w:sz w:val="18"/>
                <w:szCs w:val="18"/>
              </w:rPr>
            </w:pPr>
          </w:p>
          <w:p w:rsidR="00FA6F1F" w:rsidRPr="00BE1918" w:rsidRDefault="00552E09" w:rsidP="00985725">
            <w:pPr>
              <w:rPr>
                <w:rFonts w:ascii="Arial" w:hAnsi="Arial" w:cs="Arial"/>
                <w:sz w:val="18"/>
                <w:szCs w:val="18"/>
              </w:rPr>
            </w:pPr>
            <w:r w:rsidRPr="00BE1918">
              <w:rPr>
                <w:rFonts w:ascii="Arial" w:hAnsi="Arial" w:cs="Arial"/>
                <w:sz w:val="18"/>
                <w:szCs w:val="18"/>
              </w:rPr>
              <w:t xml:space="preserve">Closing </w:t>
            </w:r>
            <w:r w:rsidR="00985725" w:rsidRPr="00BE1918">
              <w:rPr>
                <w:rFonts w:ascii="Arial" w:hAnsi="Arial" w:cs="Arial"/>
                <w:sz w:val="18"/>
                <w:szCs w:val="18"/>
              </w:rPr>
              <w:t>Purchase Orders/</w:t>
            </w:r>
            <w:r w:rsidRPr="00BE1918">
              <w:rPr>
                <w:rFonts w:ascii="Arial" w:hAnsi="Arial" w:cs="Arial"/>
                <w:sz w:val="18"/>
                <w:szCs w:val="18"/>
              </w:rPr>
              <w:t>Encumbrances</w:t>
            </w:r>
          </w:p>
        </w:tc>
        <w:tc>
          <w:tcPr>
            <w:tcW w:w="2997" w:type="dxa"/>
            <w:shd w:val="clear" w:color="auto" w:fill="auto"/>
          </w:tcPr>
          <w:p w:rsidR="00552E09" w:rsidRPr="00EB6EC7" w:rsidRDefault="00552E09">
            <w:pPr>
              <w:rPr>
                <w:rFonts w:ascii="Arial" w:hAnsi="Arial" w:cs="Arial"/>
                <w:i/>
                <w:sz w:val="18"/>
                <w:szCs w:val="18"/>
              </w:rPr>
            </w:pPr>
          </w:p>
          <w:p w:rsidR="00552E09" w:rsidRPr="00BB058A" w:rsidRDefault="00985725">
            <w:pPr>
              <w:rPr>
                <w:rFonts w:ascii="Arial" w:hAnsi="Arial" w:cs="Arial"/>
                <w:i/>
              </w:rPr>
            </w:pPr>
            <w:r w:rsidRPr="00BB058A">
              <w:rPr>
                <w:rFonts w:ascii="Arial" w:hAnsi="Arial" w:cs="Arial"/>
                <w:i/>
              </w:rPr>
              <w:t xml:space="preserve">Review open purchase orders </w:t>
            </w:r>
            <w:r w:rsidR="00552E09" w:rsidRPr="00BB058A">
              <w:rPr>
                <w:rFonts w:ascii="Arial" w:hAnsi="Arial" w:cs="Arial"/>
                <w:i/>
              </w:rPr>
              <w:t xml:space="preserve">to determine if any can be closed.  </w:t>
            </w:r>
          </w:p>
          <w:p w:rsidR="00985725" w:rsidRPr="00BB058A" w:rsidRDefault="00985725" w:rsidP="00985725">
            <w:pPr>
              <w:rPr>
                <w:rFonts w:ascii="Arial" w:hAnsi="Arial" w:cs="Arial"/>
                <w:i/>
              </w:rPr>
            </w:pPr>
          </w:p>
          <w:p w:rsidR="00552E09" w:rsidRPr="00BB058A" w:rsidRDefault="00985725" w:rsidP="00985725">
            <w:pPr>
              <w:rPr>
                <w:rFonts w:ascii="Arial" w:hAnsi="Arial" w:cs="Arial"/>
                <w:i/>
              </w:rPr>
            </w:pPr>
            <w:r w:rsidRPr="00BB058A">
              <w:rPr>
                <w:rFonts w:ascii="Arial" w:hAnsi="Arial" w:cs="Arial"/>
                <w:i/>
              </w:rPr>
              <w:t xml:space="preserve">Review </w:t>
            </w:r>
            <w:r w:rsidR="00552E09" w:rsidRPr="00BB058A">
              <w:rPr>
                <w:rFonts w:ascii="Arial" w:hAnsi="Arial" w:cs="Arial"/>
                <w:i/>
              </w:rPr>
              <w:t>FY</w:t>
            </w:r>
            <w:r w:rsidR="00973748" w:rsidRPr="00BB058A">
              <w:rPr>
                <w:rFonts w:ascii="Arial" w:hAnsi="Arial" w:cs="Arial"/>
                <w:i/>
              </w:rPr>
              <w:t>2010</w:t>
            </w:r>
            <w:r w:rsidR="00A4242C" w:rsidRPr="00BB058A">
              <w:rPr>
                <w:rFonts w:ascii="Arial" w:hAnsi="Arial" w:cs="Arial"/>
                <w:b/>
                <w:i/>
              </w:rPr>
              <w:t xml:space="preserve"> </w:t>
            </w:r>
            <w:r w:rsidR="00552E09" w:rsidRPr="00BB058A">
              <w:rPr>
                <w:rFonts w:ascii="Arial" w:hAnsi="Arial" w:cs="Arial"/>
                <w:i/>
              </w:rPr>
              <w:t>and any prior year open encumbrances</w:t>
            </w:r>
            <w:r w:rsidRPr="00BB058A">
              <w:rPr>
                <w:rFonts w:ascii="Arial" w:hAnsi="Arial" w:cs="Arial"/>
                <w:i/>
              </w:rPr>
              <w:t>.</w:t>
            </w:r>
          </w:p>
          <w:p w:rsidR="00985725" w:rsidRPr="00BB058A" w:rsidRDefault="00985725" w:rsidP="00985725">
            <w:pPr>
              <w:rPr>
                <w:rFonts w:ascii="Arial" w:hAnsi="Arial" w:cs="Arial"/>
                <w:i/>
              </w:rPr>
            </w:pPr>
          </w:p>
          <w:p w:rsidR="00985725" w:rsidRPr="00BB058A" w:rsidRDefault="00985725" w:rsidP="00985725">
            <w:pPr>
              <w:rPr>
                <w:rFonts w:ascii="Arial" w:hAnsi="Arial" w:cs="Arial"/>
                <w:i/>
              </w:rPr>
            </w:pPr>
            <w:r w:rsidRPr="00BB058A">
              <w:rPr>
                <w:rFonts w:ascii="Arial" w:hAnsi="Arial" w:cs="Arial"/>
                <w:i/>
              </w:rPr>
              <w:t xml:space="preserve">This process should continue throughout the year-end close process. </w:t>
            </w:r>
          </w:p>
          <w:p w:rsidR="00985725" w:rsidRPr="00EB6EC7" w:rsidRDefault="00985725" w:rsidP="00985725">
            <w:pPr>
              <w:rPr>
                <w:rFonts w:ascii="Arial" w:hAnsi="Arial" w:cs="Arial"/>
                <w:i/>
                <w:sz w:val="18"/>
                <w:szCs w:val="18"/>
              </w:rPr>
            </w:pPr>
          </w:p>
        </w:tc>
        <w:tc>
          <w:tcPr>
            <w:tcW w:w="4174" w:type="dxa"/>
            <w:shd w:val="clear" w:color="auto" w:fill="auto"/>
          </w:tcPr>
          <w:p w:rsidR="00E44598" w:rsidRPr="00EB6EC7" w:rsidRDefault="00E44598">
            <w:pPr>
              <w:rPr>
                <w:rFonts w:ascii="Arial" w:hAnsi="Arial" w:cs="Arial"/>
                <w:i/>
                <w:sz w:val="18"/>
                <w:szCs w:val="18"/>
              </w:rPr>
            </w:pPr>
          </w:p>
          <w:p w:rsidR="00552E09" w:rsidRPr="00BE1918" w:rsidRDefault="00E44598">
            <w:pPr>
              <w:rPr>
                <w:rFonts w:ascii="Arial" w:hAnsi="Arial" w:cs="Arial"/>
                <w:color w:val="0070C0"/>
                <w:sz w:val="18"/>
                <w:szCs w:val="18"/>
                <w:u w:val="single"/>
              </w:rPr>
            </w:pPr>
            <w:r w:rsidRPr="00BE1918">
              <w:rPr>
                <w:rFonts w:ascii="Arial" w:hAnsi="Arial" w:cs="Arial"/>
                <w:sz w:val="18"/>
                <w:szCs w:val="18"/>
              </w:rPr>
              <w:t xml:space="preserve">Complete the </w:t>
            </w:r>
            <w:r w:rsidRPr="00BE1918">
              <w:rPr>
                <w:rFonts w:ascii="Arial" w:hAnsi="Arial" w:cs="Arial"/>
                <w:b/>
                <w:sz w:val="18"/>
                <w:szCs w:val="18"/>
              </w:rPr>
              <w:t>close encumbrance request form</w:t>
            </w:r>
            <w:r w:rsidRPr="00BE1918">
              <w:rPr>
                <w:rFonts w:ascii="Arial" w:hAnsi="Arial" w:cs="Arial"/>
                <w:sz w:val="18"/>
                <w:szCs w:val="18"/>
              </w:rPr>
              <w:t xml:space="preserve"> located at </w:t>
            </w:r>
            <w:hyperlink r:id="rId12" w:history="1">
              <w:r w:rsidR="00A14ABB" w:rsidRPr="00BE1918">
                <w:rPr>
                  <w:rStyle w:val="Hyperlink"/>
                  <w:rFonts w:ascii="Arial" w:hAnsi="Arial" w:cs="Arial"/>
                  <w:sz w:val="18"/>
                  <w:szCs w:val="18"/>
                </w:rPr>
                <w:t>www.montgomerycollege.edu/Departments/obs/apforms.html</w:t>
              </w:r>
            </w:hyperlink>
          </w:p>
          <w:p w:rsidR="00A14ABB" w:rsidRDefault="00A14ABB">
            <w:pPr>
              <w:rPr>
                <w:rFonts w:ascii="Arial" w:hAnsi="Arial" w:cs="Arial"/>
                <w:i/>
                <w:color w:val="0070C0"/>
                <w:sz w:val="18"/>
                <w:szCs w:val="18"/>
                <w:u w:val="single"/>
              </w:rPr>
            </w:pPr>
          </w:p>
          <w:p w:rsidR="00A14ABB" w:rsidRDefault="00A14ABB" w:rsidP="00A14ABB">
            <w:pPr>
              <w:rPr>
                <w:rFonts w:ascii="Arial" w:hAnsi="Arial" w:cs="Arial"/>
                <w:b/>
                <w:sz w:val="18"/>
                <w:szCs w:val="18"/>
              </w:rPr>
            </w:pPr>
            <w:r w:rsidRPr="00BE1918">
              <w:rPr>
                <w:rFonts w:ascii="Arial" w:hAnsi="Arial" w:cs="Arial"/>
                <w:b/>
                <w:sz w:val="18"/>
                <w:szCs w:val="18"/>
              </w:rPr>
              <w:t>Em</w:t>
            </w:r>
            <w:r>
              <w:rPr>
                <w:rFonts w:ascii="Arial" w:hAnsi="Arial" w:cs="Arial"/>
                <w:b/>
                <w:sz w:val="18"/>
                <w:szCs w:val="18"/>
              </w:rPr>
              <w:t>ail the accrual form and supporting documentation attached to:</w:t>
            </w:r>
          </w:p>
          <w:p w:rsidR="00A14ABB" w:rsidRDefault="008B3549" w:rsidP="00A14ABB">
            <w:pPr>
              <w:rPr>
                <w:rFonts w:ascii="Arial" w:hAnsi="Arial" w:cs="Arial"/>
                <w:b/>
                <w:sz w:val="18"/>
                <w:szCs w:val="18"/>
              </w:rPr>
            </w:pPr>
            <w:hyperlink r:id="rId13" w:history="1">
              <w:r w:rsidR="00A14ABB" w:rsidRPr="0036409F">
                <w:rPr>
                  <w:rStyle w:val="Hyperlink"/>
                  <w:rFonts w:ascii="Arial" w:hAnsi="Arial" w:cs="Arial"/>
                  <w:b/>
                  <w:sz w:val="18"/>
                  <w:szCs w:val="18"/>
                </w:rPr>
                <w:t>AccountsPayable@montgomerycollege.edu</w:t>
              </w:r>
            </w:hyperlink>
          </w:p>
          <w:p w:rsidR="00A14ABB" w:rsidRDefault="00A14ABB" w:rsidP="00A14ABB">
            <w:pPr>
              <w:rPr>
                <w:rFonts w:ascii="Arial" w:hAnsi="Arial" w:cs="Arial"/>
                <w:b/>
                <w:sz w:val="18"/>
                <w:szCs w:val="18"/>
              </w:rPr>
            </w:pPr>
          </w:p>
          <w:p w:rsidR="00A14ABB" w:rsidRPr="00953B60" w:rsidRDefault="00BE1918" w:rsidP="00A14ABB">
            <w:pPr>
              <w:rPr>
                <w:rFonts w:ascii="Arial" w:hAnsi="Arial" w:cs="Arial"/>
                <w:b/>
                <w:color w:val="FF0000"/>
                <w:sz w:val="18"/>
                <w:szCs w:val="18"/>
              </w:rPr>
            </w:pPr>
            <w:r>
              <w:rPr>
                <w:rFonts w:ascii="Arial" w:hAnsi="Arial" w:cs="Arial"/>
                <w:b/>
                <w:color w:val="FF0000"/>
                <w:sz w:val="18"/>
                <w:szCs w:val="18"/>
              </w:rPr>
              <w:t>If you are unable to attach</w:t>
            </w:r>
            <w:r w:rsidR="00A14ABB" w:rsidRPr="00953B60">
              <w:rPr>
                <w:rFonts w:ascii="Arial" w:hAnsi="Arial" w:cs="Arial"/>
                <w:b/>
                <w:color w:val="FF0000"/>
                <w:sz w:val="18"/>
                <w:szCs w:val="18"/>
              </w:rPr>
              <w:t xml:space="preserve"> </w:t>
            </w:r>
            <w:r>
              <w:rPr>
                <w:rFonts w:ascii="Arial" w:hAnsi="Arial" w:cs="Arial"/>
                <w:b/>
                <w:color w:val="FF0000"/>
                <w:sz w:val="18"/>
                <w:szCs w:val="18"/>
              </w:rPr>
              <w:t xml:space="preserve">the documentation in an email, </w:t>
            </w:r>
            <w:r w:rsidR="00A14ABB" w:rsidRPr="00953B60">
              <w:rPr>
                <w:rFonts w:ascii="Arial" w:hAnsi="Arial" w:cs="Arial"/>
                <w:b/>
                <w:color w:val="FF0000"/>
                <w:sz w:val="18"/>
                <w:szCs w:val="18"/>
              </w:rPr>
              <w:t>please send by mail to:</w:t>
            </w:r>
          </w:p>
          <w:p w:rsidR="00A14ABB" w:rsidRPr="00953B60" w:rsidRDefault="00A14ABB" w:rsidP="00A14ABB">
            <w:pPr>
              <w:rPr>
                <w:rFonts w:ascii="Arial" w:hAnsi="Arial" w:cs="Arial"/>
                <w:b/>
                <w:color w:val="FF0000"/>
                <w:sz w:val="18"/>
                <w:szCs w:val="18"/>
              </w:rPr>
            </w:pPr>
            <w:r w:rsidRPr="00953B60">
              <w:rPr>
                <w:rFonts w:ascii="Arial" w:hAnsi="Arial" w:cs="Arial"/>
                <w:b/>
                <w:color w:val="FF0000"/>
                <w:sz w:val="18"/>
                <w:szCs w:val="18"/>
              </w:rPr>
              <w:t>Sandra King, Accounts Payable Manager</w:t>
            </w:r>
          </w:p>
          <w:p w:rsidR="00A14ABB" w:rsidRPr="00A14ABB" w:rsidRDefault="00A14ABB" w:rsidP="00A14ABB">
            <w:pPr>
              <w:rPr>
                <w:rFonts w:ascii="Arial" w:hAnsi="Arial" w:cs="Arial"/>
                <w:b/>
                <w:color w:val="330FB9"/>
              </w:rPr>
            </w:pPr>
          </w:p>
          <w:p w:rsidR="00552E09" w:rsidRPr="00FD7DA2" w:rsidRDefault="00A14ABB">
            <w:pPr>
              <w:rPr>
                <w:rFonts w:ascii="Arial" w:hAnsi="Arial" w:cs="Arial"/>
                <w:b/>
                <w:sz w:val="18"/>
                <w:szCs w:val="18"/>
              </w:rPr>
            </w:pPr>
            <w:r w:rsidRPr="00FD7DA2">
              <w:rPr>
                <w:rFonts w:ascii="Arial" w:hAnsi="Arial" w:cs="Arial"/>
                <w:b/>
                <w:sz w:val="18"/>
                <w:szCs w:val="18"/>
              </w:rPr>
              <w:t>Required Information</w:t>
            </w:r>
          </w:p>
          <w:p w:rsidR="00552E09" w:rsidRPr="00FD7DA2" w:rsidRDefault="00552E09">
            <w:pPr>
              <w:numPr>
                <w:ilvl w:val="0"/>
                <w:numId w:val="9"/>
              </w:numPr>
              <w:rPr>
                <w:rFonts w:ascii="Arial" w:hAnsi="Arial" w:cs="Arial"/>
                <w:sz w:val="18"/>
                <w:szCs w:val="18"/>
              </w:rPr>
            </w:pPr>
            <w:r w:rsidRPr="00FD7DA2">
              <w:rPr>
                <w:rFonts w:ascii="Arial" w:hAnsi="Arial" w:cs="Arial"/>
                <w:sz w:val="18"/>
                <w:szCs w:val="18"/>
              </w:rPr>
              <w:t>The purchase order number</w:t>
            </w:r>
          </w:p>
          <w:p w:rsidR="00552E09" w:rsidRPr="00FD7DA2" w:rsidRDefault="00552E09">
            <w:pPr>
              <w:numPr>
                <w:ilvl w:val="0"/>
                <w:numId w:val="9"/>
              </w:numPr>
              <w:rPr>
                <w:rFonts w:ascii="Arial" w:hAnsi="Arial" w:cs="Arial"/>
                <w:sz w:val="18"/>
                <w:szCs w:val="18"/>
              </w:rPr>
            </w:pPr>
            <w:r w:rsidRPr="00FD7DA2">
              <w:rPr>
                <w:rFonts w:ascii="Arial" w:hAnsi="Arial" w:cs="Arial"/>
                <w:sz w:val="18"/>
                <w:szCs w:val="18"/>
              </w:rPr>
              <w:t>The vendor name</w:t>
            </w:r>
          </w:p>
          <w:p w:rsidR="007D0A96" w:rsidRPr="00FD7DA2" w:rsidRDefault="007D0A96" w:rsidP="007D0A96">
            <w:pPr>
              <w:numPr>
                <w:ilvl w:val="0"/>
                <w:numId w:val="14"/>
              </w:numPr>
              <w:rPr>
                <w:rFonts w:ascii="Arial" w:hAnsi="Arial" w:cs="Arial"/>
                <w:sz w:val="18"/>
                <w:szCs w:val="18"/>
              </w:rPr>
            </w:pPr>
            <w:r w:rsidRPr="00FD7DA2">
              <w:rPr>
                <w:rFonts w:ascii="Arial" w:hAnsi="Arial" w:cs="Arial"/>
                <w:sz w:val="18"/>
                <w:szCs w:val="18"/>
              </w:rPr>
              <w:t xml:space="preserve">The complete FOAPAL </w:t>
            </w:r>
            <w:r w:rsidRPr="00FD7DA2">
              <w:rPr>
                <w:rFonts w:ascii="Arial" w:hAnsi="Arial" w:cs="Arial"/>
                <w:b/>
                <w:sz w:val="18"/>
                <w:szCs w:val="18"/>
              </w:rPr>
              <w:t>(fund, org, account, program, index)</w:t>
            </w:r>
            <w:r w:rsidRPr="00FD7DA2">
              <w:rPr>
                <w:rFonts w:ascii="Arial" w:hAnsi="Arial" w:cs="Arial"/>
                <w:sz w:val="18"/>
                <w:szCs w:val="18"/>
              </w:rPr>
              <w:t xml:space="preserve"> number to be charged</w:t>
            </w:r>
          </w:p>
          <w:p w:rsidR="00552E09" w:rsidRPr="00FD7DA2" w:rsidRDefault="00552E09">
            <w:pPr>
              <w:numPr>
                <w:ilvl w:val="0"/>
                <w:numId w:val="9"/>
              </w:numPr>
              <w:rPr>
                <w:rFonts w:ascii="Arial" w:hAnsi="Arial" w:cs="Arial"/>
                <w:sz w:val="18"/>
                <w:szCs w:val="18"/>
              </w:rPr>
            </w:pPr>
            <w:r w:rsidRPr="00FD7DA2">
              <w:rPr>
                <w:rFonts w:ascii="Arial" w:hAnsi="Arial" w:cs="Arial"/>
                <w:sz w:val="18"/>
                <w:szCs w:val="18"/>
              </w:rPr>
              <w:t>The amount remaining on the purchase order</w:t>
            </w:r>
          </w:p>
          <w:p w:rsidR="00552E09" w:rsidRPr="00FD7DA2" w:rsidRDefault="00552E09">
            <w:pPr>
              <w:numPr>
                <w:ilvl w:val="0"/>
                <w:numId w:val="9"/>
              </w:numPr>
              <w:rPr>
                <w:rFonts w:ascii="Arial" w:hAnsi="Arial" w:cs="Arial"/>
                <w:sz w:val="18"/>
                <w:szCs w:val="18"/>
              </w:rPr>
            </w:pPr>
            <w:r w:rsidRPr="00FD7DA2">
              <w:rPr>
                <w:rFonts w:ascii="Arial" w:hAnsi="Arial" w:cs="Arial"/>
                <w:sz w:val="18"/>
                <w:szCs w:val="18"/>
              </w:rPr>
              <w:t>Account Manager signature approval</w:t>
            </w:r>
          </w:p>
          <w:p w:rsidR="00B707DF" w:rsidRPr="007D0A96" w:rsidRDefault="00D12913" w:rsidP="00D12913">
            <w:pPr>
              <w:numPr>
                <w:ilvl w:val="0"/>
                <w:numId w:val="9"/>
              </w:numPr>
              <w:rPr>
                <w:rFonts w:ascii="Arial" w:hAnsi="Arial" w:cs="Arial"/>
                <w:b/>
                <w:i/>
                <w:sz w:val="18"/>
                <w:szCs w:val="18"/>
              </w:rPr>
            </w:pPr>
            <w:r w:rsidRPr="00FD7DA2">
              <w:rPr>
                <w:rFonts w:ascii="Arial" w:hAnsi="Arial" w:cs="Arial"/>
                <w:b/>
                <w:sz w:val="18"/>
                <w:szCs w:val="18"/>
              </w:rPr>
              <w:t>Detailed explanation</w:t>
            </w:r>
            <w:r w:rsidR="00022233" w:rsidRPr="00FD7DA2">
              <w:rPr>
                <w:rFonts w:ascii="Arial" w:hAnsi="Arial" w:cs="Arial"/>
                <w:b/>
                <w:sz w:val="18"/>
                <w:szCs w:val="18"/>
              </w:rPr>
              <w:t xml:space="preserve"> and a</w:t>
            </w:r>
            <w:r w:rsidR="00B707DF" w:rsidRPr="00FD7DA2">
              <w:rPr>
                <w:rFonts w:ascii="Arial" w:hAnsi="Arial" w:cs="Arial"/>
                <w:b/>
                <w:sz w:val="18"/>
                <w:szCs w:val="18"/>
              </w:rPr>
              <w:t xml:space="preserve">ny supporting back-up </w:t>
            </w:r>
            <w:r w:rsidR="00EE4D0E" w:rsidRPr="00FD7DA2">
              <w:rPr>
                <w:rFonts w:ascii="Arial" w:hAnsi="Arial" w:cs="Arial"/>
                <w:b/>
                <w:sz w:val="18"/>
                <w:szCs w:val="18"/>
              </w:rPr>
              <w:t>documentation (</w:t>
            </w:r>
            <w:r w:rsidR="005A5E24" w:rsidRPr="00FD7DA2">
              <w:rPr>
                <w:rFonts w:ascii="Arial" w:hAnsi="Arial" w:cs="Arial"/>
                <w:b/>
                <w:sz w:val="18"/>
                <w:szCs w:val="18"/>
              </w:rPr>
              <w:t>copy of contracts, PO, etc.)</w:t>
            </w:r>
          </w:p>
        </w:tc>
      </w:tr>
      <w:tr w:rsidR="009A0ABE" w:rsidTr="00085091">
        <w:trPr>
          <w:trHeight w:val="1407"/>
          <w:jc w:val="center"/>
        </w:trPr>
        <w:tc>
          <w:tcPr>
            <w:tcW w:w="1246" w:type="dxa"/>
            <w:shd w:val="clear" w:color="auto" w:fill="auto"/>
          </w:tcPr>
          <w:p w:rsidR="009A0ABE" w:rsidRDefault="00CC0C7C">
            <w:pPr>
              <w:jc w:val="center"/>
              <w:rPr>
                <w:rFonts w:ascii="Arial" w:hAnsi="Arial" w:cs="Arial"/>
                <w:b/>
                <w:sz w:val="18"/>
                <w:szCs w:val="18"/>
              </w:rPr>
            </w:pPr>
            <w:r>
              <w:rPr>
                <w:rFonts w:ascii="Arial" w:hAnsi="Arial" w:cs="Arial"/>
                <w:b/>
                <w:sz w:val="18"/>
                <w:szCs w:val="18"/>
              </w:rPr>
              <w:t>Tuesday</w:t>
            </w:r>
          </w:p>
          <w:p w:rsidR="009A0ABE" w:rsidRDefault="009A0ABE">
            <w:pPr>
              <w:jc w:val="center"/>
              <w:rPr>
                <w:rFonts w:ascii="Arial" w:hAnsi="Arial" w:cs="Arial"/>
                <w:b/>
                <w:sz w:val="18"/>
                <w:szCs w:val="18"/>
              </w:rPr>
            </w:pPr>
            <w:r>
              <w:rPr>
                <w:rFonts w:ascii="Arial" w:hAnsi="Arial" w:cs="Arial"/>
                <w:b/>
                <w:sz w:val="18"/>
                <w:szCs w:val="18"/>
              </w:rPr>
              <w:t>June 15</w:t>
            </w:r>
          </w:p>
        </w:tc>
        <w:tc>
          <w:tcPr>
            <w:tcW w:w="2358" w:type="dxa"/>
            <w:tcBorders>
              <w:bottom w:val="single" w:sz="6" w:space="0" w:color="auto"/>
            </w:tcBorders>
            <w:shd w:val="clear" w:color="auto" w:fill="auto"/>
          </w:tcPr>
          <w:p w:rsidR="009A0ABE" w:rsidRPr="00BE1918" w:rsidRDefault="007F473B" w:rsidP="009A0ABE">
            <w:pPr>
              <w:rPr>
                <w:rFonts w:ascii="Arial" w:hAnsi="Arial" w:cs="Arial"/>
                <w:sz w:val="18"/>
                <w:szCs w:val="18"/>
              </w:rPr>
            </w:pPr>
            <w:r w:rsidRPr="00BE1918">
              <w:rPr>
                <w:rFonts w:ascii="Arial" w:hAnsi="Arial" w:cs="Arial"/>
                <w:sz w:val="18"/>
                <w:szCs w:val="18"/>
              </w:rPr>
              <w:t xml:space="preserve">Petty Cash </w:t>
            </w:r>
            <w:r w:rsidR="009A0ABE" w:rsidRPr="00BE1918">
              <w:rPr>
                <w:rFonts w:ascii="Arial" w:hAnsi="Arial" w:cs="Arial"/>
                <w:sz w:val="18"/>
                <w:szCs w:val="18"/>
              </w:rPr>
              <w:t>Reimbursements and Local Travel</w:t>
            </w:r>
          </w:p>
          <w:p w:rsidR="009A0ABE" w:rsidRDefault="009A0ABE">
            <w:pPr>
              <w:rPr>
                <w:rFonts w:ascii="Arial" w:hAnsi="Arial" w:cs="Arial"/>
                <w:sz w:val="18"/>
                <w:szCs w:val="18"/>
              </w:rPr>
            </w:pPr>
          </w:p>
        </w:tc>
        <w:tc>
          <w:tcPr>
            <w:tcW w:w="2997" w:type="dxa"/>
            <w:tcBorders>
              <w:bottom w:val="single" w:sz="6" w:space="0" w:color="auto"/>
            </w:tcBorders>
            <w:shd w:val="clear" w:color="auto" w:fill="auto"/>
          </w:tcPr>
          <w:p w:rsidR="009A0ABE" w:rsidRPr="00BE1918" w:rsidRDefault="009A0ABE" w:rsidP="007F473B">
            <w:pPr>
              <w:rPr>
                <w:rFonts w:ascii="Arial" w:hAnsi="Arial" w:cs="Arial"/>
                <w:i/>
                <w:sz w:val="18"/>
                <w:szCs w:val="18"/>
              </w:rPr>
            </w:pPr>
            <w:r w:rsidRPr="00BE1918">
              <w:rPr>
                <w:rFonts w:ascii="Arial" w:hAnsi="Arial" w:cs="Arial"/>
                <w:i/>
                <w:sz w:val="18"/>
                <w:szCs w:val="18"/>
              </w:rPr>
              <w:t xml:space="preserve">Submit all </w:t>
            </w:r>
            <w:r w:rsidR="00973748" w:rsidRPr="00BE1918">
              <w:rPr>
                <w:rFonts w:ascii="Arial" w:hAnsi="Arial" w:cs="Arial"/>
                <w:b/>
                <w:i/>
                <w:color w:val="FF0000"/>
                <w:sz w:val="18"/>
                <w:szCs w:val="18"/>
              </w:rPr>
              <w:t>2010</w:t>
            </w:r>
            <w:r w:rsidRPr="00BE1918">
              <w:rPr>
                <w:rFonts w:ascii="Arial" w:hAnsi="Arial" w:cs="Arial"/>
                <w:b/>
                <w:i/>
                <w:color w:val="FF0000"/>
                <w:sz w:val="18"/>
                <w:szCs w:val="18"/>
              </w:rPr>
              <w:t xml:space="preserve"> </w:t>
            </w:r>
            <w:r w:rsidRPr="00BE1918">
              <w:rPr>
                <w:rFonts w:ascii="Arial" w:hAnsi="Arial" w:cs="Arial"/>
                <w:b/>
                <w:i/>
                <w:sz w:val="18"/>
                <w:szCs w:val="18"/>
              </w:rPr>
              <w:t>petty cash</w:t>
            </w:r>
            <w:r w:rsidRPr="00BE1918">
              <w:rPr>
                <w:rFonts w:ascii="Arial" w:hAnsi="Arial" w:cs="Arial"/>
                <w:i/>
                <w:sz w:val="18"/>
                <w:szCs w:val="18"/>
              </w:rPr>
              <w:t xml:space="preserve"> reimbursements under $50 and local travel under $25 to </w:t>
            </w:r>
            <w:r w:rsidRPr="00BE1918">
              <w:rPr>
                <w:rFonts w:ascii="Arial" w:hAnsi="Arial" w:cs="Arial"/>
                <w:b/>
                <w:i/>
                <w:sz w:val="18"/>
                <w:szCs w:val="18"/>
              </w:rPr>
              <w:t xml:space="preserve">cashiers </w:t>
            </w:r>
            <w:r w:rsidRPr="00BE1918">
              <w:rPr>
                <w:rFonts w:ascii="Arial" w:hAnsi="Arial" w:cs="Arial"/>
                <w:i/>
                <w:color w:val="000000"/>
                <w:sz w:val="18"/>
                <w:szCs w:val="18"/>
              </w:rPr>
              <w:t>to ensure expenses are</w:t>
            </w:r>
            <w:r w:rsidRPr="00BE1918">
              <w:rPr>
                <w:rFonts w:ascii="Arial" w:hAnsi="Arial" w:cs="Arial"/>
                <w:i/>
                <w:sz w:val="18"/>
                <w:szCs w:val="18"/>
              </w:rPr>
              <w:t xml:space="preserve"> allocated in </w:t>
            </w:r>
            <w:r w:rsidR="00973748" w:rsidRPr="00BE1918">
              <w:rPr>
                <w:rFonts w:ascii="Arial" w:hAnsi="Arial" w:cs="Arial"/>
                <w:b/>
                <w:i/>
                <w:color w:val="FF0000"/>
                <w:sz w:val="18"/>
                <w:szCs w:val="18"/>
              </w:rPr>
              <w:t>2010</w:t>
            </w:r>
            <w:r w:rsidRPr="00BE1918">
              <w:rPr>
                <w:rFonts w:ascii="Arial" w:hAnsi="Arial" w:cs="Arial"/>
                <w:i/>
                <w:sz w:val="18"/>
                <w:szCs w:val="18"/>
              </w:rPr>
              <w:t xml:space="preserve">.  </w:t>
            </w:r>
          </w:p>
        </w:tc>
        <w:tc>
          <w:tcPr>
            <w:tcW w:w="4174" w:type="dxa"/>
            <w:tcBorders>
              <w:bottom w:val="single" w:sz="6" w:space="0" w:color="auto"/>
            </w:tcBorders>
            <w:shd w:val="clear" w:color="auto" w:fill="auto"/>
          </w:tcPr>
          <w:p w:rsidR="00BD5F9E" w:rsidRDefault="00BD5F9E" w:rsidP="007F473B">
            <w:pPr>
              <w:rPr>
                <w:rFonts w:ascii="Arial" w:hAnsi="Arial" w:cs="Arial"/>
                <w:sz w:val="18"/>
                <w:szCs w:val="18"/>
              </w:rPr>
            </w:pPr>
          </w:p>
          <w:p w:rsidR="009A0ABE" w:rsidRPr="00FD7DA2" w:rsidRDefault="007F473B" w:rsidP="007F473B">
            <w:pPr>
              <w:rPr>
                <w:rFonts w:ascii="Arial" w:hAnsi="Arial" w:cs="Arial"/>
                <w:b/>
                <w:sz w:val="18"/>
                <w:szCs w:val="18"/>
              </w:rPr>
            </w:pPr>
            <w:r w:rsidRPr="00FD7DA2">
              <w:rPr>
                <w:rFonts w:ascii="Arial" w:hAnsi="Arial" w:cs="Arial"/>
                <w:b/>
                <w:sz w:val="18"/>
                <w:szCs w:val="18"/>
              </w:rPr>
              <w:t>Campus Cashiers Office</w:t>
            </w:r>
          </w:p>
          <w:p w:rsidR="00E87EEC" w:rsidRPr="00FD7DA2" w:rsidRDefault="00E87EEC" w:rsidP="007F473B">
            <w:pPr>
              <w:rPr>
                <w:rFonts w:ascii="Arial" w:hAnsi="Arial" w:cs="Arial"/>
                <w:sz w:val="18"/>
                <w:szCs w:val="18"/>
              </w:rPr>
            </w:pPr>
          </w:p>
          <w:p w:rsidR="00E87EEC" w:rsidRPr="00E87EEC" w:rsidRDefault="00E87EEC" w:rsidP="007F473B">
            <w:pPr>
              <w:rPr>
                <w:rFonts w:ascii="Arial" w:hAnsi="Arial" w:cs="Arial"/>
                <w:b/>
                <w:color w:val="FF0000"/>
                <w:sz w:val="22"/>
                <w:szCs w:val="22"/>
              </w:rPr>
            </w:pPr>
            <w:r w:rsidRPr="00E87EEC">
              <w:rPr>
                <w:rFonts w:ascii="Arial" w:hAnsi="Arial" w:cs="Arial"/>
                <w:b/>
                <w:color w:val="FF0000"/>
                <w:sz w:val="22"/>
                <w:szCs w:val="22"/>
              </w:rPr>
              <w:t xml:space="preserve">There are NO accruals of petty cash </w:t>
            </w:r>
          </w:p>
        </w:tc>
      </w:tr>
      <w:tr w:rsidR="00FA6F1F" w:rsidTr="00073B94">
        <w:trPr>
          <w:trHeight w:val="2337"/>
          <w:jc w:val="center"/>
        </w:trPr>
        <w:tc>
          <w:tcPr>
            <w:tcW w:w="1246" w:type="dxa"/>
            <w:tcBorders>
              <w:top w:val="single" w:sz="6" w:space="0" w:color="auto"/>
              <w:bottom w:val="nil"/>
            </w:tcBorders>
            <w:shd w:val="clear" w:color="auto" w:fill="auto"/>
          </w:tcPr>
          <w:p w:rsidR="00FA6F1F" w:rsidRPr="00805F10" w:rsidRDefault="00FA6F1F" w:rsidP="00114B83">
            <w:pPr>
              <w:jc w:val="center"/>
              <w:rPr>
                <w:rFonts w:ascii="Arial" w:hAnsi="Arial" w:cs="Arial"/>
                <w:b/>
                <w:color w:val="000000"/>
                <w:sz w:val="18"/>
                <w:szCs w:val="18"/>
              </w:rPr>
            </w:pPr>
          </w:p>
          <w:p w:rsidR="00FA6F1F" w:rsidRPr="00805F10" w:rsidRDefault="00CC0C7C" w:rsidP="00114B83">
            <w:pPr>
              <w:jc w:val="center"/>
              <w:rPr>
                <w:rFonts w:ascii="Arial" w:hAnsi="Arial" w:cs="Arial"/>
                <w:b/>
                <w:color w:val="000000"/>
                <w:sz w:val="18"/>
                <w:szCs w:val="18"/>
              </w:rPr>
            </w:pPr>
            <w:r>
              <w:rPr>
                <w:rFonts w:ascii="Arial" w:hAnsi="Arial" w:cs="Arial"/>
                <w:b/>
                <w:color w:val="000000"/>
                <w:sz w:val="18"/>
                <w:szCs w:val="18"/>
              </w:rPr>
              <w:t>Wednesday</w:t>
            </w:r>
          </w:p>
          <w:p w:rsidR="00FA6F1F" w:rsidRPr="00805F10" w:rsidRDefault="00FA6F1F" w:rsidP="00114B83">
            <w:pPr>
              <w:jc w:val="center"/>
              <w:rPr>
                <w:rFonts w:ascii="Arial" w:hAnsi="Arial" w:cs="Arial"/>
                <w:b/>
                <w:color w:val="000000"/>
                <w:sz w:val="18"/>
                <w:szCs w:val="18"/>
              </w:rPr>
            </w:pPr>
            <w:r w:rsidRPr="00805F10">
              <w:rPr>
                <w:rFonts w:ascii="Arial" w:hAnsi="Arial" w:cs="Arial"/>
                <w:b/>
                <w:color w:val="000000"/>
                <w:sz w:val="18"/>
                <w:szCs w:val="18"/>
              </w:rPr>
              <w:t>June 30</w:t>
            </w:r>
          </w:p>
        </w:tc>
        <w:tc>
          <w:tcPr>
            <w:tcW w:w="2358" w:type="dxa"/>
            <w:tcBorders>
              <w:top w:val="single" w:sz="6" w:space="0" w:color="auto"/>
              <w:bottom w:val="nil"/>
            </w:tcBorders>
            <w:shd w:val="clear" w:color="auto" w:fill="auto"/>
          </w:tcPr>
          <w:p w:rsidR="00FA6F1F" w:rsidRPr="00476119" w:rsidRDefault="00FA6F1F" w:rsidP="00114B83">
            <w:pPr>
              <w:rPr>
                <w:rFonts w:ascii="Arial" w:hAnsi="Arial" w:cs="Arial"/>
                <w:color w:val="000000"/>
                <w:sz w:val="18"/>
                <w:szCs w:val="18"/>
              </w:rPr>
            </w:pPr>
          </w:p>
          <w:p w:rsidR="00E44598" w:rsidRPr="00476119" w:rsidRDefault="00FA6F1F" w:rsidP="00E44598">
            <w:pPr>
              <w:rPr>
                <w:rFonts w:ascii="Arial" w:hAnsi="Arial" w:cs="Arial"/>
                <w:color w:val="000000"/>
                <w:sz w:val="18"/>
                <w:szCs w:val="18"/>
              </w:rPr>
            </w:pPr>
            <w:r w:rsidRPr="00476119">
              <w:rPr>
                <w:rFonts w:ascii="Arial" w:hAnsi="Arial" w:cs="Arial"/>
                <w:color w:val="000000"/>
                <w:sz w:val="18"/>
                <w:szCs w:val="18"/>
              </w:rPr>
              <w:t>Blanket Purchase Orders</w:t>
            </w:r>
          </w:p>
          <w:p w:rsidR="00E44598" w:rsidRPr="00476119" w:rsidRDefault="00E44598" w:rsidP="00E44598">
            <w:pPr>
              <w:rPr>
                <w:rFonts w:ascii="Arial" w:hAnsi="Arial" w:cs="Arial"/>
                <w:color w:val="000000"/>
                <w:sz w:val="18"/>
                <w:szCs w:val="18"/>
              </w:rPr>
            </w:pPr>
          </w:p>
          <w:p w:rsidR="00E44598" w:rsidRPr="00476119" w:rsidRDefault="00E44598" w:rsidP="00E44598">
            <w:pPr>
              <w:rPr>
                <w:rFonts w:ascii="Arial" w:hAnsi="Arial" w:cs="Arial"/>
                <w:color w:val="000000"/>
                <w:sz w:val="18"/>
                <w:szCs w:val="18"/>
              </w:rPr>
            </w:pPr>
          </w:p>
          <w:p w:rsidR="00EB2048" w:rsidRDefault="00EB2048" w:rsidP="00E44598">
            <w:pPr>
              <w:rPr>
                <w:rFonts w:ascii="Arial" w:hAnsi="Arial" w:cs="Arial"/>
                <w:color w:val="000000"/>
                <w:sz w:val="18"/>
                <w:szCs w:val="18"/>
              </w:rPr>
            </w:pPr>
          </w:p>
          <w:p w:rsidR="00E44598" w:rsidRPr="00476119" w:rsidRDefault="00E44598" w:rsidP="00E44598">
            <w:pPr>
              <w:rPr>
                <w:rFonts w:ascii="Arial" w:hAnsi="Arial" w:cs="Arial"/>
                <w:color w:val="000000"/>
                <w:sz w:val="18"/>
                <w:szCs w:val="18"/>
              </w:rPr>
            </w:pPr>
            <w:r w:rsidRPr="00476119">
              <w:rPr>
                <w:rFonts w:ascii="Arial" w:hAnsi="Arial" w:cs="Arial"/>
                <w:color w:val="000000"/>
                <w:sz w:val="18"/>
                <w:szCs w:val="18"/>
              </w:rPr>
              <w:t>Maintenance and Service Contracts</w:t>
            </w:r>
          </w:p>
          <w:p w:rsidR="00E44598" w:rsidRPr="00476119" w:rsidRDefault="00E44598" w:rsidP="00E44598">
            <w:pPr>
              <w:rPr>
                <w:rFonts w:ascii="Arial" w:hAnsi="Arial" w:cs="Arial"/>
                <w:color w:val="000000"/>
                <w:sz w:val="18"/>
                <w:szCs w:val="18"/>
              </w:rPr>
            </w:pPr>
          </w:p>
          <w:p w:rsidR="00E44598" w:rsidRPr="00476119" w:rsidRDefault="00E44598" w:rsidP="00E44598">
            <w:pPr>
              <w:rPr>
                <w:rFonts w:ascii="Arial" w:hAnsi="Arial" w:cs="Arial"/>
                <w:color w:val="000000"/>
                <w:sz w:val="18"/>
                <w:szCs w:val="18"/>
              </w:rPr>
            </w:pPr>
          </w:p>
          <w:p w:rsidR="00E44598" w:rsidRPr="00476119" w:rsidRDefault="00E44598" w:rsidP="00E44598">
            <w:pPr>
              <w:rPr>
                <w:rFonts w:ascii="Arial" w:hAnsi="Arial" w:cs="Arial"/>
                <w:color w:val="000000"/>
                <w:sz w:val="18"/>
                <w:szCs w:val="18"/>
              </w:rPr>
            </w:pPr>
          </w:p>
          <w:p w:rsidR="00E44598" w:rsidRPr="00476119" w:rsidRDefault="00E44598" w:rsidP="00E44598">
            <w:pPr>
              <w:rPr>
                <w:rFonts w:ascii="Arial" w:hAnsi="Arial" w:cs="Arial"/>
                <w:color w:val="000000"/>
                <w:sz w:val="18"/>
                <w:szCs w:val="18"/>
              </w:rPr>
            </w:pPr>
          </w:p>
          <w:p w:rsidR="00FA6F1F" w:rsidRPr="00476119" w:rsidRDefault="00E52CAA" w:rsidP="00E44598">
            <w:pPr>
              <w:rPr>
                <w:rFonts w:ascii="Arial" w:hAnsi="Arial" w:cs="Arial"/>
                <w:sz w:val="18"/>
              </w:rPr>
            </w:pPr>
            <w:r w:rsidRPr="00476119">
              <w:rPr>
                <w:rFonts w:ascii="Arial" w:hAnsi="Arial" w:cs="Arial"/>
                <w:sz w:val="18"/>
              </w:rPr>
              <w:t xml:space="preserve"> </w:t>
            </w:r>
          </w:p>
          <w:p w:rsidR="00A11DBF" w:rsidRPr="00476119" w:rsidRDefault="00A11DBF" w:rsidP="00E44598">
            <w:pPr>
              <w:rPr>
                <w:rFonts w:ascii="Arial" w:hAnsi="Arial" w:cs="Arial"/>
                <w:sz w:val="18"/>
              </w:rPr>
            </w:pPr>
          </w:p>
          <w:p w:rsidR="00A11DBF" w:rsidRPr="00476119" w:rsidRDefault="00A11DBF" w:rsidP="00E44598">
            <w:pPr>
              <w:rPr>
                <w:rFonts w:ascii="Arial" w:hAnsi="Arial" w:cs="Arial"/>
                <w:sz w:val="18"/>
              </w:rPr>
            </w:pPr>
          </w:p>
          <w:p w:rsidR="00A11DBF" w:rsidRPr="00476119" w:rsidRDefault="007A7EA5" w:rsidP="00E44598">
            <w:pPr>
              <w:rPr>
                <w:rFonts w:ascii="Arial" w:hAnsi="Arial" w:cs="Arial"/>
                <w:sz w:val="18"/>
              </w:rPr>
            </w:pPr>
            <w:r w:rsidRPr="00476119">
              <w:rPr>
                <w:rFonts w:ascii="Arial" w:hAnsi="Arial" w:cs="Arial"/>
                <w:sz w:val="18"/>
              </w:rPr>
              <w:t>Continue to reconcile your accounts to ensure ALL invoices and reimbursements for FY10 are processed</w:t>
            </w:r>
          </w:p>
          <w:p w:rsidR="00A11DBF" w:rsidRPr="00476119" w:rsidRDefault="00A11DBF" w:rsidP="00E44598">
            <w:pPr>
              <w:rPr>
                <w:rFonts w:ascii="Arial" w:hAnsi="Arial" w:cs="Arial"/>
                <w:sz w:val="18"/>
              </w:rPr>
            </w:pPr>
          </w:p>
          <w:p w:rsidR="00A11DBF" w:rsidRPr="00476119" w:rsidRDefault="00A11DBF" w:rsidP="00DD5B36">
            <w:pPr>
              <w:rPr>
                <w:rFonts w:ascii="Arial" w:hAnsi="Arial" w:cs="Arial"/>
                <w:color w:val="000000"/>
                <w:sz w:val="18"/>
                <w:szCs w:val="18"/>
              </w:rPr>
            </w:pPr>
          </w:p>
        </w:tc>
        <w:tc>
          <w:tcPr>
            <w:tcW w:w="2997" w:type="dxa"/>
            <w:tcBorders>
              <w:top w:val="single" w:sz="6" w:space="0" w:color="auto"/>
              <w:bottom w:val="nil"/>
            </w:tcBorders>
            <w:shd w:val="clear" w:color="auto" w:fill="auto"/>
          </w:tcPr>
          <w:p w:rsidR="00FA6F1F" w:rsidRPr="00476119" w:rsidRDefault="00FA6F1F" w:rsidP="00114B83">
            <w:pPr>
              <w:rPr>
                <w:rFonts w:ascii="Arial" w:hAnsi="Arial" w:cs="Arial"/>
                <w:color w:val="000000"/>
                <w:sz w:val="18"/>
                <w:szCs w:val="18"/>
              </w:rPr>
            </w:pPr>
          </w:p>
          <w:p w:rsidR="00E44598" w:rsidRPr="00BE1918" w:rsidRDefault="00E44598" w:rsidP="00114B83">
            <w:pPr>
              <w:rPr>
                <w:rFonts w:ascii="Arial" w:hAnsi="Arial" w:cs="Arial"/>
                <w:b/>
                <w:i/>
                <w:sz w:val="18"/>
                <w:szCs w:val="18"/>
              </w:rPr>
            </w:pPr>
            <w:r w:rsidRPr="00BE1918">
              <w:rPr>
                <w:rFonts w:ascii="Arial" w:hAnsi="Arial" w:cs="Arial"/>
                <w:b/>
                <w:i/>
                <w:sz w:val="18"/>
                <w:highlight w:val="yellow"/>
              </w:rPr>
              <w:t>All Blanket Purchase Orders</w:t>
            </w:r>
            <w:r w:rsidRPr="00BE1918">
              <w:rPr>
                <w:rFonts w:ascii="Arial" w:hAnsi="Arial" w:cs="Arial"/>
                <w:b/>
                <w:i/>
                <w:sz w:val="16"/>
                <w:szCs w:val="18"/>
                <w:highlight w:val="yellow"/>
              </w:rPr>
              <w:t xml:space="preserve"> w</w:t>
            </w:r>
            <w:r w:rsidRPr="00BE1918">
              <w:rPr>
                <w:rFonts w:ascii="Arial" w:hAnsi="Arial" w:cs="Arial"/>
                <w:b/>
                <w:i/>
                <w:sz w:val="18"/>
                <w:szCs w:val="18"/>
                <w:highlight w:val="yellow"/>
              </w:rPr>
              <w:t>ill be closed</w:t>
            </w:r>
            <w:r w:rsidR="00B8478B" w:rsidRPr="00BE1918">
              <w:rPr>
                <w:rFonts w:ascii="Arial" w:hAnsi="Arial" w:cs="Arial"/>
                <w:b/>
                <w:i/>
                <w:sz w:val="18"/>
                <w:szCs w:val="18"/>
                <w:highlight w:val="yellow"/>
              </w:rPr>
              <w:t xml:space="preserve"> on June 30, 2010.</w:t>
            </w:r>
          </w:p>
          <w:p w:rsidR="00E44598" w:rsidRPr="00BE1918" w:rsidRDefault="00E44598" w:rsidP="00114B83">
            <w:pPr>
              <w:rPr>
                <w:rFonts w:ascii="Arial" w:hAnsi="Arial" w:cs="Arial"/>
                <w:b/>
                <w:i/>
                <w:sz w:val="18"/>
                <w:szCs w:val="18"/>
              </w:rPr>
            </w:pPr>
          </w:p>
          <w:p w:rsidR="007079EF" w:rsidRDefault="00E52CAA" w:rsidP="00862EA3">
            <w:pPr>
              <w:rPr>
                <w:rFonts w:ascii="Arial" w:hAnsi="Arial" w:cs="Arial"/>
                <w:i/>
                <w:color w:val="000000"/>
                <w:sz w:val="18"/>
                <w:szCs w:val="18"/>
              </w:rPr>
            </w:pPr>
            <w:r w:rsidRPr="00BE1918">
              <w:rPr>
                <w:rFonts w:ascii="Arial" w:hAnsi="Arial" w:cs="Arial"/>
                <w:i/>
                <w:color w:val="000000"/>
                <w:sz w:val="18"/>
                <w:szCs w:val="18"/>
              </w:rPr>
              <w:t>R</w:t>
            </w:r>
            <w:r w:rsidR="00FA6F1F" w:rsidRPr="00BE1918">
              <w:rPr>
                <w:rFonts w:ascii="Arial" w:hAnsi="Arial" w:cs="Arial"/>
                <w:i/>
                <w:color w:val="000000"/>
                <w:sz w:val="18"/>
                <w:szCs w:val="18"/>
              </w:rPr>
              <w:t xml:space="preserve">eview all maintenance and </w:t>
            </w:r>
            <w:r w:rsidR="00904AC2" w:rsidRPr="00BE1918">
              <w:rPr>
                <w:rFonts w:ascii="Arial" w:hAnsi="Arial" w:cs="Arial"/>
                <w:i/>
                <w:color w:val="000000"/>
                <w:sz w:val="18"/>
                <w:szCs w:val="18"/>
              </w:rPr>
              <w:t>service agreements</w:t>
            </w:r>
            <w:r w:rsidR="00FA6F1F" w:rsidRPr="00BE1918">
              <w:rPr>
                <w:rFonts w:ascii="Arial" w:hAnsi="Arial" w:cs="Arial"/>
                <w:i/>
                <w:color w:val="000000"/>
                <w:sz w:val="18"/>
                <w:szCs w:val="18"/>
              </w:rPr>
              <w:t xml:space="preserve"> </w:t>
            </w:r>
            <w:r w:rsidRPr="00BE1918">
              <w:rPr>
                <w:rFonts w:ascii="Arial" w:hAnsi="Arial" w:cs="Arial"/>
                <w:i/>
                <w:color w:val="000000"/>
                <w:sz w:val="18"/>
                <w:szCs w:val="18"/>
              </w:rPr>
              <w:t>with</w:t>
            </w:r>
            <w:r w:rsidR="00FA6F1F" w:rsidRPr="00BE1918">
              <w:rPr>
                <w:rFonts w:ascii="Arial" w:hAnsi="Arial" w:cs="Arial"/>
                <w:i/>
                <w:color w:val="000000"/>
                <w:sz w:val="18"/>
                <w:szCs w:val="18"/>
              </w:rPr>
              <w:t xml:space="preserve"> June 30</w:t>
            </w:r>
            <w:r w:rsidR="00FA6F1F" w:rsidRPr="00BE1918">
              <w:rPr>
                <w:rFonts w:ascii="Arial" w:hAnsi="Arial" w:cs="Arial"/>
                <w:i/>
                <w:color w:val="000000"/>
                <w:sz w:val="18"/>
                <w:szCs w:val="18"/>
                <w:vertAlign w:val="superscript"/>
              </w:rPr>
              <w:t>th</w:t>
            </w:r>
            <w:r w:rsidR="00FA6F1F" w:rsidRPr="00BE1918">
              <w:rPr>
                <w:rFonts w:ascii="Arial" w:hAnsi="Arial" w:cs="Arial"/>
                <w:i/>
                <w:color w:val="000000"/>
                <w:sz w:val="18"/>
                <w:szCs w:val="18"/>
              </w:rPr>
              <w:t xml:space="preserve"> contract end dates</w:t>
            </w:r>
            <w:r w:rsidR="00E44598" w:rsidRPr="00BE1918">
              <w:rPr>
                <w:rFonts w:ascii="Arial" w:hAnsi="Arial" w:cs="Arial"/>
                <w:i/>
                <w:color w:val="000000"/>
                <w:sz w:val="18"/>
                <w:szCs w:val="18"/>
              </w:rPr>
              <w:t xml:space="preserve">.  Create a new </w:t>
            </w:r>
            <w:r w:rsidR="00862EA3" w:rsidRPr="00BE1918">
              <w:rPr>
                <w:rFonts w:ascii="Arial" w:hAnsi="Arial" w:cs="Arial"/>
                <w:i/>
                <w:color w:val="000000"/>
                <w:sz w:val="18"/>
                <w:szCs w:val="18"/>
              </w:rPr>
              <w:t>requisition</w:t>
            </w:r>
            <w:r w:rsidR="00E44598" w:rsidRPr="00BE1918">
              <w:rPr>
                <w:rFonts w:ascii="Arial" w:hAnsi="Arial" w:cs="Arial"/>
                <w:i/>
                <w:color w:val="000000"/>
                <w:sz w:val="18"/>
                <w:szCs w:val="18"/>
              </w:rPr>
              <w:t xml:space="preserve"> </w:t>
            </w:r>
            <w:r w:rsidR="00862EA3" w:rsidRPr="00BE1918">
              <w:rPr>
                <w:rFonts w:ascii="Arial" w:hAnsi="Arial" w:cs="Arial"/>
                <w:i/>
                <w:color w:val="000000"/>
                <w:sz w:val="18"/>
                <w:szCs w:val="18"/>
              </w:rPr>
              <w:t xml:space="preserve">to continue these contracts in </w:t>
            </w:r>
            <w:r w:rsidR="00862EA3" w:rsidRPr="00BE1918">
              <w:rPr>
                <w:rFonts w:ascii="Arial" w:hAnsi="Arial" w:cs="Arial"/>
                <w:i/>
                <w:color w:val="FF0000"/>
                <w:sz w:val="18"/>
                <w:szCs w:val="18"/>
              </w:rPr>
              <w:t>FY201</w:t>
            </w:r>
            <w:r w:rsidR="00A11DBF" w:rsidRPr="00BE1918">
              <w:rPr>
                <w:rFonts w:ascii="Arial" w:hAnsi="Arial" w:cs="Arial"/>
                <w:i/>
                <w:color w:val="FF0000"/>
                <w:sz w:val="18"/>
                <w:szCs w:val="18"/>
              </w:rPr>
              <w:t>1</w:t>
            </w:r>
            <w:r w:rsidR="00862EA3" w:rsidRPr="00BE1918">
              <w:rPr>
                <w:rFonts w:ascii="Arial" w:hAnsi="Arial" w:cs="Arial"/>
                <w:i/>
                <w:color w:val="000000"/>
                <w:sz w:val="18"/>
                <w:szCs w:val="18"/>
              </w:rPr>
              <w:t>.</w:t>
            </w:r>
            <w:r w:rsidR="00E44598" w:rsidRPr="00BE1918">
              <w:rPr>
                <w:rFonts w:ascii="Arial" w:hAnsi="Arial" w:cs="Arial"/>
                <w:i/>
                <w:color w:val="000000"/>
                <w:sz w:val="18"/>
                <w:szCs w:val="18"/>
              </w:rPr>
              <w:t xml:space="preserve"> </w:t>
            </w:r>
            <w:r w:rsidR="00DC21DE">
              <w:rPr>
                <w:rFonts w:ascii="Arial" w:hAnsi="Arial" w:cs="Arial"/>
                <w:i/>
                <w:color w:val="000000"/>
                <w:sz w:val="18"/>
                <w:szCs w:val="18"/>
              </w:rPr>
              <w:t>Also review all Blanket Purchase Orders with a B# that have outstanding balances.</w:t>
            </w:r>
          </w:p>
          <w:p w:rsidR="00DC21DE" w:rsidRPr="00BE1918" w:rsidRDefault="00DC21DE" w:rsidP="00862EA3">
            <w:pPr>
              <w:rPr>
                <w:rFonts w:ascii="Arial" w:hAnsi="Arial" w:cs="Arial"/>
                <w:i/>
                <w:color w:val="000000"/>
                <w:sz w:val="18"/>
                <w:szCs w:val="18"/>
              </w:rPr>
            </w:pPr>
          </w:p>
          <w:p w:rsidR="00FA6F1F" w:rsidRPr="00476119" w:rsidRDefault="007079EF" w:rsidP="007079EF">
            <w:pPr>
              <w:rPr>
                <w:rFonts w:ascii="Arial" w:hAnsi="Arial" w:cs="Arial"/>
                <w:color w:val="000000"/>
                <w:sz w:val="18"/>
                <w:szCs w:val="18"/>
              </w:rPr>
            </w:pPr>
            <w:r w:rsidRPr="00BE1918">
              <w:rPr>
                <w:rFonts w:ascii="Arial" w:hAnsi="Arial" w:cs="Arial"/>
                <w:i/>
                <w:color w:val="000000"/>
                <w:sz w:val="18"/>
                <w:szCs w:val="18"/>
              </w:rPr>
              <w:t xml:space="preserve">Contact the vendor if you have not received </w:t>
            </w:r>
            <w:r w:rsidR="00BE1918">
              <w:rPr>
                <w:rFonts w:ascii="Arial" w:hAnsi="Arial" w:cs="Arial"/>
                <w:i/>
                <w:color w:val="000000"/>
                <w:sz w:val="18"/>
                <w:szCs w:val="18"/>
              </w:rPr>
              <w:t>an</w:t>
            </w:r>
            <w:r w:rsidR="00EE4D0E" w:rsidRPr="00BE1918">
              <w:rPr>
                <w:rFonts w:ascii="Arial" w:hAnsi="Arial" w:cs="Arial"/>
                <w:i/>
                <w:color w:val="000000"/>
                <w:sz w:val="18"/>
                <w:szCs w:val="18"/>
              </w:rPr>
              <w:t xml:space="preserve"> invoice</w:t>
            </w:r>
            <w:r w:rsidRPr="00BE1918">
              <w:rPr>
                <w:rFonts w:ascii="Arial" w:hAnsi="Arial" w:cs="Arial"/>
                <w:i/>
                <w:color w:val="000000"/>
                <w:sz w:val="18"/>
                <w:szCs w:val="18"/>
              </w:rPr>
              <w:t>.</w:t>
            </w:r>
            <w:r w:rsidR="00FA6F1F" w:rsidRPr="00476119">
              <w:rPr>
                <w:rFonts w:ascii="Arial" w:hAnsi="Arial" w:cs="Arial"/>
                <w:color w:val="000000"/>
                <w:sz w:val="18"/>
                <w:szCs w:val="18"/>
              </w:rPr>
              <w:t xml:space="preserve"> </w:t>
            </w:r>
          </w:p>
        </w:tc>
        <w:tc>
          <w:tcPr>
            <w:tcW w:w="4174" w:type="dxa"/>
            <w:tcBorders>
              <w:top w:val="single" w:sz="6" w:space="0" w:color="auto"/>
              <w:bottom w:val="nil"/>
            </w:tcBorders>
            <w:shd w:val="clear" w:color="auto" w:fill="auto"/>
          </w:tcPr>
          <w:p w:rsidR="00FA6F1F" w:rsidRDefault="00FA6F1F" w:rsidP="00114B83">
            <w:pPr>
              <w:jc w:val="center"/>
              <w:rPr>
                <w:rFonts w:ascii="Arial" w:hAnsi="Arial" w:cs="Arial"/>
                <w:sz w:val="18"/>
                <w:szCs w:val="18"/>
              </w:rPr>
            </w:pPr>
          </w:p>
          <w:p w:rsidR="005B0053" w:rsidRPr="00FD7DA2" w:rsidRDefault="005B0053" w:rsidP="005B0053">
            <w:pPr>
              <w:rPr>
                <w:rFonts w:ascii="Arial" w:hAnsi="Arial" w:cs="Arial"/>
                <w:b/>
                <w:color w:val="FF0000"/>
              </w:rPr>
            </w:pPr>
            <w:r w:rsidRPr="00FD7DA2">
              <w:rPr>
                <w:rFonts w:ascii="Arial" w:hAnsi="Arial" w:cs="Arial"/>
                <w:sz w:val="18"/>
                <w:szCs w:val="18"/>
              </w:rPr>
              <w:t xml:space="preserve">Departments receiving </w:t>
            </w:r>
            <w:r w:rsidRPr="00FD7DA2">
              <w:rPr>
                <w:rFonts w:ascii="Arial" w:hAnsi="Arial" w:cs="Arial"/>
                <w:b/>
                <w:color w:val="FF0000"/>
                <w:sz w:val="18"/>
                <w:szCs w:val="18"/>
              </w:rPr>
              <w:t>original</w:t>
            </w:r>
            <w:r w:rsidRPr="00FD7DA2">
              <w:rPr>
                <w:rFonts w:ascii="Arial" w:hAnsi="Arial" w:cs="Arial"/>
                <w:b/>
                <w:sz w:val="18"/>
                <w:szCs w:val="18"/>
              </w:rPr>
              <w:t xml:space="preserve"> </w:t>
            </w:r>
            <w:r w:rsidRPr="00FD7DA2">
              <w:rPr>
                <w:rFonts w:ascii="Arial" w:hAnsi="Arial" w:cs="Arial"/>
                <w:sz w:val="18"/>
                <w:szCs w:val="18"/>
              </w:rPr>
              <w:t xml:space="preserve">invoices directly from vendors should retain copies and immediately forward the originals to Accounts Payable. </w:t>
            </w:r>
            <w:r w:rsidRPr="00FD7DA2">
              <w:rPr>
                <w:rFonts w:ascii="Arial" w:hAnsi="Arial" w:cs="Arial"/>
                <w:b/>
                <w:color w:val="FF0000"/>
                <w:sz w:val="18"/>
                <w:szCs w:val="18"/>
              </w:rPr>
              <w:t>Do not send original in</w:t>
            </w:r>
            <w:r w:rsidR="00BE1918" w:rsidRPr="00FD7DA2">
              <w:rPr>
                <w:rFonts w:ascii="Arial" w:hAnsi="Arial" w:cs="Arial"/>
                <w:b/>
                <w:color w:val="FF0000"/>
                <w:sz w:val="18"/>
                <w:szCs w:val="18"/>
              </w:rPr>
              <w:t>voices to Procurement with the r</w:t>
            </w:r>
            <w:r w:rsidRPr="00FD7DA2">
              <w:rPr>
                <w:rFonts w:ascii="Arial" w:hAnsi="Arial" w:cs="Arial"/>
                <w:b/>
                <w:color w:val="FF0000"/>
                <w:sz w:val="18"/>
                <w:szCs w:val="18"/>
              </w:rPr>
              <w:t>equisition</w:t>
            </w:r>
            <w:r w:rsidRPr="00FD7DA2">
              <w:rPr>
                <w:rFonts w:ascii="Arial" w:hAnsi="Arial" w:cs="Arial"/>
                <w:b/>
                <w:color w:val="FF0000"/>
              </w:rPr>
              <w:t>.</w:t>
            </w:r>
          </w:p>
          <w:p w:rsidR="005B0053" w:rsidRDefault="005B0053" w:rsidP="005B0053">
            <w:pPr>
              <w:rPr>
                <w:rFonts w:ascii="Arial" w:hAnsi="Arial" w:cs="Arial"/>
                <w:sz w:val="18"/>
                <w:szCs w:val="18"/>
              </w:rPr>
            </w:pPr>
          </w:p>
          <w:p w:rsidR="00FA6F1F" w:rsidRDefault="00FA6F1F" w:rsidP="005B0053">
            <w:pPr>
              <w:rPr>
                <w:rFonts w:ascii="Arial" w:hAnsi="Arial" w:cs="Arial"/>
                <w:sz w:val="18"/>
                <w:szCs w:val="18"/>
              </w:rPr>
            </w:pPr>
          </w:p>
          <w:p w:rsidR="007A7EA5" w:rsidRDefault="007A7EA5" w:rsidP="005B0053">
            <w:pPr>
              <w:rPr>
                <w:rFonts w:ascii="Arial" w:hAnsi="Arial" w:cs="Arial"/>
                <w:sz w:val="18"/>
                <w:szCs w:val="18"/>
              </w:rPr>
            </w:pPr>
          </w:p>
          <w:p w:rsidR="00DD5B36" w:rsidRDefault="00DD5B36" w:rsidP="005B0053">
            <w:pPr>
              <w:rPr>
                <w:rFonts w:ascii="Arial" w:hAnsi="Arial" w:cs="Arial"/>
                <w:sz w:val="18"/>
                <w:szCs w:val="18"/>
              </w:rPr>
            </w:pPr>
          </w:p>
          <w:p w:rsidR="00DD5B36" w:rsidRDefault="00DD5B36" w:rsidP="005B0053">
            <w:pPr>
              <w:rPr>
                <w:rFonts w:ascii="Arial" w:hAnsi="Arial" w:cs="Arial"/>
                <w:sz w:val="18"/>
                <w:szCs w:val="18"/>
              </w:rPr>
            </w:pPr>
          </w:p>
          <w:p w:rsidR="00DD5B36" w:rsidRDefault="00DD5B36" w:rsidP="005B0053">
            <w:pPr>
              <w:rPr>
                <w:rFonts w:ascii="Arial" w:hAnsi="Arial" w:cs="Arial"/>
                <w:sz w:val="18"/>
                <w:szCs w:val="18"/>
              </w:rPr>
            </w:pPr>
          </w:p>
          <w:p w:rsidR="00DD5B36" w:rsidRDefault="00DD5B36" w:rsidP="005B0053">
            <w:pPr>
              <w:rPr>
                <w:rFonts w:ascii="Arial" w:hAnsi="Arial" w:cs="Arial"/>
                <w:sz w:val="18"/>
                <w:szCs w:val="18"/>
              </w:rPr>
            </w:pPr>
          </w:p>
          <w:p w:rsidR="00DD5B36" w:rsidRPr="00EB2048" w:rsidRDefault="00EB2048" w:rsidP="005B0053">
            <w:pPr>
              <w:rPr>
                <w:rFonts w:ascii="Arial" w:hAnsi="Arial" w:cs="Arial"/>
                <w:b/>
                <w:sz w:val="18"/>
                <w:szCs w:val="18"/>
                <w:u w:val="single"/>
              </w:rPr>
            </w:pPr>
            <w:r w:rsidRPr="00EB2048">
              <w:rPr>
                <w:rFonts w:ascii="Arial" w:hAnsi="Arial" w:cs="Arial"/>
                <w:b/>
                <w:sz w:val="18"/>
                <w:szCs w:val="18"/>
                <w:u w:val="single"/>
              </w:rPr>
              <w:t>IMPORTANT</w:t>
            </w:r>
          </w:p>
          <w:p w:rsidR="00DD5B36" w:rsidRDefault="00DD5B36" w:rsidP="005B0053">
            <w:pPr>
              <w:rPr>
                <w:rFonts w:ascii="Arial" w:hAnsi="Arial" w:cs="Arial"/>
                <w:sz w:val="18"/>
                <w:szCs w:val="18"/>
              </w:rPr>
            </w:pPr>
          </w:p>
          <w:p w:rsidR="007A7EA5" w:rsidRPr="00FD7DA2" w:rsidRDefault="00EE4D0E" w:rsidP="007A7EA5">
            <w:pPr>
              <w:rPr>
                <w:rFonts w:ascii="Arial" w:hAnsi="Arial" w:cs="Arial"/>
                <w:color w:val="000000"/>
                <w:sz w:val="18"/>
                <w:szCs w:val="18"/>
              </w:rPr>
            </w:pPr>
            <w:r w:rsidRPr="00FD7DA2">
              <w:rPr>
                <w:rFonts w:ascii="Arial" w:hAnsi="Arial" w:cs="Arial"/>
                <w:color w:val="000000"/>
                <w:sz w:val="18"/>
                <w:szCs w:val="18"/>
              </w:rPr>
              <w:t>Forward all</w:t>
            </w:r>
            <w:r w:rsidR="007A7EA5" w:rsidRPr="00FD7DA2">
              <w:rPr>
                <w:rFonts w:ascii="Arial" w:hAnsi="Arial" w:cs="Arial"/>
                <w:color w:val="000000"/>
                <w:sz w:val="18"/>
                <w:szCs w:val="18"/>
              </w:rPr>
              <w:t xml:space="preserve"> approved invoices and reimbursements for FY 2010 purchases received by 6/30/2010.</w:t>
            </w:r>
            <w:r w:rsidR="00EB2048" w:rsidRPr="00FD7DA2">
              <w:rPr>
                <w:rFonts w:ascii="Arial" w:hAnsi="Arial" w:cs="Arial"/>
                <w:color w:val="000000"/>
                <w:sz w:val="18"/>
                <w:szCs w:val="18"/>
              </w:rPr>
              <w:t xml:space="preserve"> If you are out on leave during this period</w:t>
            </w:r>
            <w:r w:rsidR="00BE1918" w:rsidRPr="00FD7DA2">
              <w:rPr>
                <w:rFonts w:ascii="Arial" w:hAnsi="Arial" w:cs="Arial"/>
                <w:color w:val="000000"/>
                <w:sz w:val="18"/>
                <w:szCs w:val="18"/>
              </w:rPr>
              <w:t xml:space="preserve">, </w:t>
            </w:r>
            <w:r w:rsidR="00EB2048" w:rsidRPr="00FD7DA2">
              <w:rPr>
                <w:rFonts w:ascii="Arial" w:hAnsi="Arial" w:cs="Arial"/>
                <w:color w:val="000000"/>
                <w:sz w:val="18"/>
                <w:szCs w:val="18"/>
              </w:rPr>
              <w:t xml:space="preserve"> please ensure there is a staff person with account manager authority available to review and approve invoices. </w:t>
            </w:r>
          </w:p>
          <w:p w:rsidR="007A7EA5" w:rsidRDefault="007A7EA5" w:rsidP="005B0053">
            <w:pPr>
              <w:rPr>
                <w:rFonts w:ascii="Arial" w:hAnsi="Arial" w:cs="Arial"/>
                <w:sz w:val="18"/>
                <w:szCs w:val="18"/>
              </w:rPr>
            </w:pPr>
          </w:p>
        </w:tc>
      </w:tr>
      <w:tr w:rsidR="00FA6F1F" w:rsidTr="00F95EB5">
        <w:trPr>
          <w:trHeight w:val="756"/>
          <w:jc w:val="center"/>
        </w:trPr>
        <w:tc>
          <w:tcPr>
            <w:tcW w:w="1246" w:type="dxa"/>
            <w:tcBorders>
              <w:top w:val="nil"/>
              <w:bottom w:val="double" w:sz="4" w:space="0" w:color="auto"/>
            </w:tcBorders>
          </w:tcPr>
          <w:p w:rsidR="00FA6F1F" w:rsidRDefault="00FA6F1F" w:rsidP="00114B83">
            <w:pPr>
              <w:jc w:val="center"/>
              <w:rPr>
                <w:rFonts w:ascii="Arial" w:hAnsi="Arial" w:cs="Arial"/>
                <w:b/>
                <w:sz w:val="18"/>
                <w:szCs w:val="18"/>
              </w:rPr>
            </w:pPr>
          </w:p>
          <w:p w:rsidR="00FA6F1F" w:rsidRDefault="000D2B19" w:rsidP="00114B83">
            <w:pPr>
              <w:jc w:val="center"/>
              <w:rPr>
                <w:rFonts w:ascii="Arial" w:hAnsi="Arial" w:cs="Arial"/>
                <w:b/>
                <w:color w:val="000000"/>
                <w:sz w:val="18"/>
                <w:szCs w:val="18"/>
              </w:rPr>
            </w:pPr>
            <w:r>
              <w:rPr>
                <w:rFonts w:ascii="Arial" w:hAnsi="Arial" w:cs="Arial"/>
                <w:b/>
                <w:color w:val="000000"/>
                <w:sz w:val="18"/>
                <w:szCs w:val="18"/>
              </w:rPr>
              <w:t>Thursday</w:t>
            </w:r>
          </w:p>
          <w:p w:rsidR="00C23698" w:rsidRPr="00805F10" w:rsidRDefault="00C23698" w:rsidP="00C23698">
            <w:pPr>
              <w:jc w:val="center"/>
              <w:rPr>
                <w:rFonts w:ascii="Arial" w:hAnsi="Arial" w:cs="Arial"/>
                <w:b/>
                <w:color w:val="000000"/>
                <w:sz w:val="18"/>
                <w:szCs w:val="18"/>
              </w:rPr>
            </w:pPr>
            <w:r>
              <w:rPr>
                <w:rFonts w:ascii="Arial" w:hAnsi="Arial" w:cs="Arial"/>
                <w:b/>
                <w:color w:val="000000"/>
                <w:sz w:val="18"/>
                <w:szCs w:val="18"/>
              </w:rPr>
              <w:t>July 15</w:t>
            </w:r>
          </w:p>
        </w:tc>
        <w:tc>
          <w:tcPr>
            <w:tcW w:w="2358" w:type="dxa"/>
            <w:tcBorders>
              <w:top w:val="nil"/>
              <w:bottom w:val="double" w:sz="4" w:space="0" w:color="auto"/>
            </w:tcBorders>
          </w:tcPr>
          <w:p w:rsidR="00C23698" w:rsidRDefault="00C23698" w:rsidP="00E44598">
            <w:pPr>
              <w:rPr>
                <w:rFonts w:ascii="Arial" w:hAnsi="Arial" w:cs="Arial"/>
                <w:sz w:val="18"/>
                <w:szCs w:val="18"/>
              </w:rPr>
            </w:pPr>
          </w:p>
          <w:p w:rsidR="00FA6F1F" w:rsidRPr="00476119" w:rsidRDefault="00EE4D0E" w:rsidP="00E44598">
            <w:pPr>
              <w:rPr>
                <w:rFonts w:ascii="Arial" w:hAnsi="Arial" w:cs="Arial"/>
                <w:sz w:val="18"/>
                <w:szCs w:val="18"/>
              </w:rPr>
            </w:pPr>
            <w:r w:rsidRPr="00476119">
              <w:rPr>
                <w:rFonts w:ascii="Arial" w:hAnsi="Arial" w:cs="Arial"/>
                <w:sz w:val="18"/>
                <w:szCs w:val="18"/>
              </w:rPr>
              <w:t>Update Account Manager account signing authorization form.</w:t>
            </w:r>
          </w:p>
          <w:p w:rsidR="00E87EEC" w:rsidRPr="00476119" w:rsidRDefault="00E87EEC" w:rsidP="00E44598">
            <w:pPr>
              <w:rPr>
                <w:rFonts w:ascii="Arial" w:hAnsi="Arial" w:cs="Arial"/>
                <w:sz w:val="18"/>
                <w:szCs w:val="18"/>
              </w:rPr>
            </w:pPr>
          </w:p>
          <w:p w:rsidR="00E87EEC" w:rsidRPr="00476119" w:rsidRDefault="00E87EEC" w:rsidP="00E44598">
            <w:pPr>
              <w:rPr>
                <w:rFonts w:ascii="Arial" w:hAnsi="Arial" w:cs="Arial"/>
                <w:sz w:val="18"/>
                <w:szCs w:val="18"/>
              </w:rPr>
            </w:pPr>
          </w:p>
          <w:p w:rsidR="00E87EEC" w:rsidRPr="00476119" w:rsidRDefault="00E87EEC" w:rsidP="00E44598">
            <w:pPr>
              <w:rPr>
                <w:rFonts w:ascii="Arial" w:hAnsi="Arial" w:cs="Arial"/>
                <w:sz w:val="18"/>
                <w:szCs w:val="18"/>
              </w:rPr>
            </w:pPr>
          </w:p>
        </w:tc>
        <w:tc>
          <w:tcPr>
            <w:tcW w:w="2997" w:type="dxa"/>
            <w:tcBorders>
              <w:top w:val="nil"/>
              <w:bottom w:val="double" w:sz="4" w:space="0" w:color="auto"/>
            </w:tcBorders>
          </w:tcPr>
          <w:p w:rsidR="00FA6F1F" w:rsidRPr="000D2B19" w:rsidRDefault="00DD5B36" w:rsidP="00114B83">
            <w:pPr>
              <w:rPr>
                <w:rFonts w:ascii="Arial" w:hAnsi="Arial" w:cs="Arial"/>
                <w:i/>
                <w:sz w:val="18"/>
                <w:szCs w:val="18"/>
              </w:rPr>
            </w:pPr>
            <w:r w:rsidRPr="000D2B19">
              <w:rPr>
                <w:rFonts w:ascii="Arial" w:hAnsi="Arial" w:cs="Arial"/>
                <w:i/>
                <w:sz w:val="18"/>
                <w:szCs w:val="18"/>
              </w:rPr>
              <w:t>Review your account manager listing and assigned budgetary account numbers for approval of invoices and purchases</w:t>
            </w:r>
          </w:p>
          <w:p w:rsidR="00085091" w:rsidRPr="00476119" w:rsidRDefault="00085091" w:rsidP="003F6F2A">
            <w:pPr>
              <w:rPr>
                <w:rFonts w:ascii="Arial" w:hAnsi="Arial" w:cs="Arial"/>
                <w:color w:val="000000"/>
                <w:sz w:val="18"/>
                <w:szCs w:val="18"/>
              </w:rPr>
            </w:pPr>
          </w:p>
        </w:tc>
        <w:tc>
          <w:tcPr>
            <w:tcW w:w="4174" w:type="dxa"/>
            <w:tcBorders>
              <w:top w:val="nil"/>
              <w:bottom w:val="double" w:sz="4" w:space="0" w:color="auto"/>
            </w:tcBorders>
          </w:tcPr>
          <w:p w:rsidR="00C23698" w:rsidRPr="00C23698" w:rsidRDefault="00C23698" w:rsidP="00C23698">
            <w:pPr>
              <w:jc w:val="center"/>
              <w:rPr>
                <w:rFonts w:ascii="Arial" w:hAnsi="Arial" w:cs="Arial"/>
                <w:b/>
                <w:color w:val="FF0000"/>
                <w:sz w:val="18"/>
                <w:szCs w:val="18"/>
              </w:rPr>
            </w:pPr>
            <w:r w:rsidRPr="00C23698">
              <w:rPr>
                <w:rFonts w:ascii="Arial" w:hAnsi="Arial" w:cs="Arial"/>
                <w:b/>
                <w:color w:val="FF0000"/>
                <w:sz w:val="18"/>
                <w:szCs w:val="18"/>
              </w:rPr>
              <w:t>NEW REVISED FORM COMING SOON!</w:t>
            </w:r>
          </w:p>
          <w:p w:rsidR="00FA6F1F" w:rsidRDefault="00DD5B36" w:rsidP="00DD5B36">
            <w:pPr>
              <w:rPr>
                <w:rFonts w:ascii="Arial" w:hAnsi="Arial" w:cs="Arial"/>
                <w:sz w:val="18"/>
                <w:szCs w:val="18"/>
              </w:rPr>
            </w:pPr>
            <w:r>
              <w:rPr>
                <w:rFonts w:ascii="Arial" w:hAnsi="Arial" w:cs="Arial"/>
                <w:sz w:val="18"/>
                <w:szCs w:val="18"/>
              </w:rPr>
              <w:t xml:space="preserve">Complete </w:t>
            </w:r>
            <w:r w:rsidR="00EE4D0E">
              <w:rPr>
                <w:rFonts w:ascii="Arial" w:hAnsi="Arial" w:cs="Arial"/>
                <w:sz w:val="18"/>
                <w:szCs w:val="18"/>
              </w:rPr>
              <w:t>an account</w:t>
            </w:r>
            <w:r>
              <w:rPr>
                <w:rFonts w:ascii="Arial" w:hAnsi="Arial" w:cs="Arial"/>
                <w:sz w:val="18"/>
                <w:szCs w:val="18"/>
              </w:rPr>
              <w:t xml:space="preserve"> manager change form for any new accounts, deletions or changes in primary or secondary account managers. The form is located </w:t>
            </w:r>
            <w:r w:rsidR="00EE4D0E">
              <w:rPr>
                <w:rFonts w:ascii="Arial" w:hAnsi="Arial" w:cs="Arial"/>
                <w:sz w:val="18"/>
                <w:szCs w:val="18"/>
              </w:rPr>
              <w:t>on the</w:t>
            </w:r>
            <w:r w:rsidR="00FD7DA2">
              <w:rPr>
                <w:rFonts w:ascii="Arial" w:hAnsi="Arial" w:cs="Arial"/>
                <w:sz w:val="18"/>
                <w:szCs w:val="18"/>
              </w:rPr>
              <w:t xml:space="preserve"> Accounts </w:t>
            </w:r>
            <w:r>
              <w:rPr>
                <w:rFonts w:ascii="Arial" w:hAnsi="Arial" w:cs="Arial"/>
                <w:sz w:val="18"/>
                <w:szCs w:val="18"/>
              </w:rPr>
              <w:t>Payable website.</w:t>
            </w:r>
          </w:p>
          <w:p w:rsidR="00476119" w:rsidRPr="00EB6EC7" w:rsidRDefault="00476119" w:rsidP="00476119">
            <w:pPr>
              <w:rPr>
                <w:rFonts w:ascii="Arial" w:hAnsi="Arial" w:cs="Arial"/>
                <w:i/>
                <w:color w:val="0070C0"/>
                <w:sz w:val="18"/>
                <w:szCs w:val="18"/>
                <w:u w:val="single"/>
              </w:rPr>
            </w:pPr>
            <w:r w:rsidRPr="00F95EB5">
              <w:rPr>
                <w:rFonts w:ascii="Arial" w:hAnsi="Arial" w:cs="Arial"/>
                <w:i/>
                <w:color w:val="0070C0"/>
                <w:sz w:val="18"/>
                <w:szCs w:val="18"/>
                <w:u w:val="single"/>
              </w:rPr>
              <w:t>www.montgomerycollege.edu/Departments/obs/apforms.html</w:t>
            </w:r>
          </w:p>
          <w:p w:rsidR="00FA6F1F" w:rsidRDefault="00FA6F1F" w:rsidP="005B0053">
            <w:pPr>
              <w:rPr>
                <w:b/>
              </w:rPr>
            </w:pPr>
          </w:p>
        </w:tc>
      </w:tr>
    </w:tbl>
    <w:p w:rsidR="005A05D0" w:rsidRDefault="005A05D0" w:rsidP="00114B83">
      <w:pPr>
        <w:jc w:val="center"/>
        <w:rPr>
          <w:rFonts w:ascii="Arial" w:hAnsi="Arial" w:cs="Arial"/>
          <w:b/>
          <w:sz w:val="18"/>
          <w:szCs w:val="18"/>
        </w:rPr>
        <w:sectPr w:rsidR="005A05D0" w:rsidSect="00C35CAF">
          <w:footerReference w:type="default" r:id="rId14"/>
          <w:headerReference w:type="first" r:id="rId15"/>
          <w:footerReference w:type="first" r:id="rId16"/>
          <w:pgSz w:w="12240" w:h="15840"/>
          <w:pgMar w:top="864" w:right="1440" w:bottom="72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72"/>
        </w:sectPr>
      </w:pPr>
    </w:p>
    <w:tbl>
      <w:tblPr>
        <w:tblW w:w="10775" w:type="dxa"/>
        <w:jc w:val="center"/>
        <w:tblInd w:w="2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1105"/>
        <w:gridCol w:w="2089"/>
        <w:gridCol w:w="2492"/>
        <w:gridCol w:w="5089"/>
      </w:tblGrid>
      <w:tr w:rsidR="00FA6F1F" w:rsidTr="00073B94">
        <w:trPr>
          <w:trHeight w:val="816"/>
          <w:jc w:val="center"/>
        </w:trPr>
        <w:tc>
          <w:tcPr>
            <w:tcW w:w="1246" w:type="dxa"/>
            <w:tcBorders>
              <w:top w:val="double" w:sz="4" w:space="0" w:color="auto"/>
            </w:tcBorders>
          </w:tcPr>
          <w:p w:rsidR="00FA6F1F" w:rsidRDefault="00FA6F1F" w:rsidP="00114B83">
            <w:pPr>
              <w:jc w:val="center"/>
              <w:rPr>
                <w:rFonts w:ascii="Arial" w:hAnsi="Arial" w:cs="Arial"/>
                <w:b/>
                <w:sz w:val="18"/>
                <w:szCs w:val="18"/>
              </w:rPr>
            </w:pPr>
          </w:p>
          <w:p w:rsidR="00FA6F1F" w:rsidRDefault="00FA6F1F" w:rsidP="00114B83">
            <w:pPr>
              <w:jc w:val="center"/>
              <w:rPr>
                <w:rFonts w:ascii="Arial" w:hAnsi="Arial" w:cs="Arial"/>
                <w:b/>
                <w:sz w:val="18"/>
                <w:szCs w:val="18"/>
              </w:rPr>
            </w:pPr>
            <w:r>
              <w:rPr>
                <w:rFonts w:ascii="Arial" w:hAnsi="Arial" w:cs="Arial"/>
                <w:b/>
                <w:sz w:val="18"/>
                <w:szCs w:val="18"/>
              </w:rPr>
              <w:t>Friday</w:t>
            </w:r>
          </w:p>
          <w:p w:rsidR="00FA6F1F" w:rsidRPr="00805F10" w:rsidRDefault="00591DB3" w:rsidP="00114B83">
            <w:pPr>
              <w:jc w:val="center"/>
              <w:rPr>
                <w:rFonts w:ascii="Arial" w:hAnsi="Arial" w:cs="Arial"/>
                <w:b/>
                <w:color w:val="000000"/>
                <w:sz w:val="18"/>
                <w:szCs w:val="18"/>
              </w:rPr>
            </w:pPr>
            <w:r>
              <w:rPr>
                <w:rFonts w:ascii="Arial" w:hAnsi="Arial" w:cs="Arial"/>
                <w:b/>
                <w:color w:val="000000"/>
                <w:sz w:val="18"/>
                <w:szCs w:val="18"/>
              </w:rPr>
              <w:t>July 9</w:t>
            </w:r>
          </w:p>
        </w:tc>
        <w:tc>
          <w:tcPr>
            <w:tcW w:w="2358" w:type="dxa"/>
            <w:tcBorders>
              <w:top w:val="double" w:sz="4" w:space="0" w:color="auto"/>
            </w:tcBorders>
          </w:tcPr>
          <w:p w:rsidR="00FA6F1F" w:rsidRDefault="00FA6F1F" w:rsidP="00114B83">
            <w:pPr>
              <w:rPr>
                <w:rFonts w:ascii="Arial" w:hAnsi="Arial" w:cs="Arial"/>
                <w:sz w:val="18"/>
                <w:szCs w:val="18"/>
              </w:rPr>
            </w:pPr>
          </w:p>
          <w:p w:rsidR="00FA6F1F" w:rsidRPr="007A7EA5" w:rsidRDefault="00FA6F1F" w:rsidP="007A7EA5">
            <w:pPr>
              <w:jc w:val="center"/>
              <w:rPr>
                <w:rFonts w:ascii="Arial" w:hAnsi="Arial" w:cs="Arial"/>
                <w:b/>
                <w:sz w:val="18"/>
                <w:szCs w:val="18"/>
              </w:rPr>
            </w:pPr>
            <w:r w:rsidRPr="007A7EA5">
              <w:rPr>
                <w:rFonts w:ascii="Arial" w:hAnsi="Arial" w:cs="Arial"/>
                <w:b/>
                <w:sz w:val="18"/>
                <w:szCs w:val="18"/>
              </w:rPr>
              <w:t>Accruals</w:t>
            </w: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Pr="007A7EA5" w:rsidRDefault="007A7EA5" w:rsidP="007A7EA5">
            <w:pPr>
              <w:jc w:val="center"/>
              <w:rPr>
                <w:rFonts w:ascii="Arial" w:hAnsi="Arial" w:cs="Arial"/>
                <w:b/>
                <w:color w:val="FF0000"/>
                <w:sz w:val="18"/>
                <w:szCs w:val="18"/>
              </w:rPr>
            </w:pPr>
            <w:r>
              <w:rPr>
                <w:rFonts w:ascii="Arial" w:hAnsi="Arial" w:cs="Arial"/>
                <w:b/>
                <w:color w:val="FF0000"/>
                <w:sz w:val="18"/>
                <w:szCs w:val="18"/>
              </w:rPr>
              <w:t>*</w:t>
            </w:r>
            <w:r w:rsidRPr="007A7EA5">
              <w:rPr>
                <w:rFonts w:ascii="Arial" w:hAnsi="Arial" w:cs="Arial"/>
                <w:b/>
                <w:color w:val="FF0000"/>
                <w:sz w:val="18"/>
                <w:szCs w:val="18"/>
              </w:rPr>
              <w:t>IMPORTANT</w:t>
            </w:r>
          </w:p>
          <w:p w:rsidR="007A7EA5" w:rsidRDefault="007A7EA5" w:rsidP="00114B83">
            <w:pPr>
              <w:rPr>
                <w:rFonts w:ascii="Arial" w:hAnsi="Arial" w:cs="Arial"/>
                <w:sz w:val="18"/>
                <w:szCs w:val="18"/>
              </w:rPr>
            </w:pPr>
          </w:p>
          <w:p w:rsidR="007A7EA5" w:rsidRDefault="000D2B19" w:rsidP="007A7EA5">
            <w:pPr>
              <w:jc w:val="center"/>
              <w:rPr>
                <w:rFonts w:ascii="Arial" w:hAnsi="Arial" w:cs="Arial"/>
                <w:b/>
                <w:color w:val="FF0000"/>
                <w:sz w:val="22"/>
                <w:szCs w:val="22"/>
              </w:rPr>
            </w:pPr>
            <w:r>
              <w:rPr>
                <w:rFonts w:ascii="Arial" w:hAnsi="Arial" w:cs="Arial"/>
                <w:b/>
                <w:color w:val="FF0000"/>
                <w:sz w:val="22"/>
                <w:szCs w:val="22"/>
              </w:rPr>
              <w:t>ACCRUAL Procedures L</w:t>
            </w:r>
            <w:r w:rsidR="007A7EA5">
              <w:rPr>
                <w:rFonts w:ascii="Arial" w:hAnsi="Arial" w:cs="Arial"/>
                <w:b/>
                <w:color w:val="FF0000"/>
                <w:sz w:val="22"/>
                <w:szCs w:val="22"/>
              </w:rPr>
              <w:t>isted</w:t>
            </w:r>
          </w:p>
          <w:p w:rsidR="007A7EA5" w:rsidRDefault="007A7EA5" w:rsidP="007A7EA5">
            <w:pPr>
              <w:jc w:val="center"/>
              <w:rPr>
                <w:rFonts w:ascii="Arial" w:hAnsi="Arial" w:cs="Arial"/>
                <w:b/>
                <w:color w:val="FF0000"/>
                <w:sz w:val="22"/>
                <w:szCs w:val="22"/>
              </w:rPr>
            </w:pPr>
            <w:r>
              <w:rPr>
                <w:rFonts w:ascii="Arial" w:hAnsi="Arial" w:cs="Arial"/>
                <w:b/>
                <w:color w:val="FF0000"/>
                <w:sz w:val="22"/>
                <w:szCs w:val="22"/>
              </w:rPr>
              <w:t>Below</w:t>
            </w:r>
          </w:p>
          <w:p w:rsidR="00A26DE3" w:rsidRPr="007A7EA5" w:rsidRDefault="00A26DE3" w:rsidP="007A7EA5">
            <w:pPr>
              <w:jc w:val="center"/>
              <w:rPr>
                <w:rFonts w:ascii="Arial" w:hAnsi="Arial" w:cs="Arial"/>
                <w:b/>
                <w:color w:val="FF0000"/>
                <w:sz w:val="22"/>
                <w:szCs w:val="22"/>
              </w:rPr>
            </w:pPr>
            <w:r>
              <w:rPr>
                <w:rFonts w:ascii="Arial" w:hAnsi="Arial" w:cs="Arial"/>
                <w:b/>
                <w:color w:val="FF0000"/>
                <w:sz w:val="22"/>
                <w:szCs w:val="22"/>
              </w:rPr>
              <w:t>In Diagram</w:t>
            </w:r>
          </w:p>
          <w:p w:rsidR="00985725" w:rsidRPr="007A7EA5" w:rsidRDefault="00985725" w:rsidP="00114B83">
            <w:pPr>
              <w:rPr>
                <w:rFonts w:ascii="Arial" w:hAnsi="Arial" w:cs="Arial"/>
                <w:b/>
                <w:color w:val="FF0000"/>
                <w:sz w:val="22"/>
                <w:szCs w:val="22"/>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p w:rsidR="00985725" w:rsidRDefault="00985725" w:rsidP="00114B83">
            <w:pPr>
              <w:rPr>
                <w:rFonts w:ascii="Arial" w:hAnsi="Arial" w:cs="Arial"/>
                <w:sz w:val="18"/>
                <w:szCs w:val="18"/>
              </w:rPr>
            </w:pPr>
          </w:p>
        </w:tc>
        <w:tc>
          <w:tcPr>
            <w:tcW w:w="2997" w:type="dxa"/>
            <w:tcBorders>
              <w:top w:val="double" w:sz="4" w:space="0" w:color="auto"/>
            </w:tcBorders>
          </w:tcPr>
          <w:p w:rsidR="00FA6F1F" w:rsidRDefault="00FA6F1F" w:rsidP="00114B83">
            <w:pPr>
              <w:rPr>
                <w:rFonts w:ascii="Arial" w:hAnsi="Arial" w:cs="Arial"/>
                <w:sz w:val="18"/>
                <w:szCs w:val="18"/>
              </w:rPr>
            </w:pPr>
          </w:p>
          <w:p w:rsidR="00985725" w:rsidRPr="000D2B19" w:rsidRDefault="00FA6F1F" w:rsidP="00114B83">
            <w:pPr>
              <w:rPr>
                <w:rFonts w:ascii="Arial" w:hAnsi="Arial" w:cs="Arial"/>
                <w:i/>
                <w:sz w:val="18"/>
                <w:szCs w:val="18"/>
              </w:rPr>
            </w:pPr>
            <w:r w:rsidRPr="000D2B19">
              <w:rPr>
                <w:rFonts w:ascii="Arial" w:hAnsi="Arial" w:cs="Arial"/>
                <w:i/>
                <w:sz w:val="18"/>
                <w:szCs w:val="18"/>
              </w:rPr>
              <w:t xml:space="preserve">Forward accrual listings of all vendors from whom </w:t>
            </w:r>
            <w:r w:rsidRPr="000D2B19">
              <w:rPr>
                <w:rFonts w:ascii="Arial" w:hAnsi="Arial" w:cs="Arial"/>
                <w:b/>
                <w:i/>
                <w:color w:val="FF0000"/>
                <w:sz w:val="18"/>
                <w:szCs w:val="18"/>
              </w:rPr>
              <w:t>FY</w:t>
            </w:r>
            <w:r w:rsidR="00973748" w:rsidRPr="000D2B19">
              <w:rPr>
                <w:rFonts w:ascii="Arial" w:hAnsi="Arial" w:cs="Arial"/>
                <w:b/>
                <w:i/>
                <w:color w:val="FF0000"/>
                <w:sz w:val="18"/>
                <w:szCs w:val="18"/>
              </w:rPr>
              <w:t>2010</w:t>
            </w:r>
            <w:r w:rsidRPr="000D2B19">
              <w:rPr>
                <w:rFonts w:ascii="Arial" w:hAnsi="Arial" w:cs="Arial"/>
                <w:b/>
                <w:i/>
                <w:sz w:val="18"/>
                <w:szCs w:val="18"/>
              </w:rPr>
              <w:t xml:space="preserve"> </w:t>
            </w:r>
            <w:r w:rsidRPr="000D2B19">
              <w:rPr>
                <w:rFonts w:ascii="Arial" w:hAnsi="Arial" w:cs="Arial"/>
                <w:i/>
                <w:sz w:val="18"/>
                <w:szCs w:val="18"/>
              </w:rPr>
              <w:t xml:space="preserve">goods and services have been received by </w:t>
            </w:r>
            <w:r w:rsidRPr="000D2B19">
              <w:rPr>
                <w:rFonts w:ascii="Arial" w:hAnsi="Arial" w:cs="Arial"/>
                <w:b/>
                <w:i/>
                <w:sz w:val="18"/>
                <w:szCs w:val="18"/>
              </w:rPr>
              <w:t>June 30</w:t>
            </w:r>
            <w:r w:rsidRPr="000D2B19">
              <w:rPr>
                <w:rFonts w:ascii="Arial" w:hAnsi="Arial" w:cs="Arial"/>
                <w:b/>
                <w:i/>
                <w:sz w:val="18"/>
                <w:szCs w:val="18"/>
                <w:vertAlign w:val="superscript"/>
              </w:rPr>
              <w:t>th</w:t>
            </w:r>
            <w:r w:rsidRPr="000D2B19">
              <w:rPr>
                <w:rFonts w:ascii="Arial" w:hAnsi="Arial" w:cs="Arial"/>
                <w:i/>
                <w:sz w:val="18"/>
                <w:szCs w:val="18"/>
                <w:vertAlign w:val="superscript"/>
              </w:rPr>
              <w:t xml:space="preserve"> </w:t>
            </w:r>
            <w:r w:rsidRPr="000D2B19">
              <w:rPr>
                <w:rFonts w:ascii="Arial" w:hAnsi="Arial" w:cs="Arial"/>
                <w:i/>
                <w:sz w:val="18"/>
                <w:szCs w:val="18"/>
              </w:rPr>
              <w:t xml:space="preserve">but for which the College has not been invoiced, in order to ensure expenditures are </w:t>
            </w:r>
            <w:r w:rsidR="00C65E70" w:rsidRPr="000D2B19">
              <w:rPr>
                <w:rFonts w:ascii="Arial" w:hAnsi="Arial" w:cs="Arial"/>
                <w:i/>
                <w:sz w:val="18"/>
                <w:szCs w:val="18"/>
              </w:rPr>
              <w:t>posted</w:t>
            </w:r>
            <w:r w:rsidRPr="000D2B19">
              <w:rPr>
                <w:rFonts w:ascii="Arial" w:hAnsi="Arial" w:cs="Arial"/>
                <w:i/>
                <w:sz w:val="18"/>
                <w:szCs w:val="18"/>
              </w:rPr>
              <w:t xml:space="preserve"> to the proper fiscal year.  </w:t>
            </w:r>
          </w:p>
          <w:p w:rsidR="00985725" w:rsidRPr="000D2B19" w:rsidRDefault="00985725" w:rsidP="00114B83">
            <w:pPr>
              <w:rPr>
                <w:rFonts w:ascii="Arial" w:hAnsi="Arial" w:cs="Arial"/>
                <w:i/>
                <w:sz w:val="18"/>
                <w:szCs w:val="18"/>
              </w:rPr>
            </w:pPr>
          </w:p>
          <w:p w:rsidR="00C65E70" w:rsidRPr="000D2B19" w:rsidRDefault="000D2B19" w:rsidP="00114B83">
            <w:pPr>
              <w:rPr>
                <w:rFonts w:ascii="Arial" w:hAnsi="Arial" w:cs="Arial"/>
                <w:i/>
                <w:sz w:val="18"/>
                <w:szCs w:val="18"/>
              </w:rPr>
            </w:pPr>
            <w:r>
              <w:rPr>
                <w:rFonts w:ascii="Arial" w:hAnsi="Arial" w:cs="Arial"/>
                <w:i/>
                <w:sz w:val="18"/>
                <w:szCs w:val="18"/>
              </w:rPr>
              <w:t>Check b</w:t>
            </w:r>
            <w:r w:rsidR="00FA6F1F" w:rsidRPr="000D2B19">
              <w:rPr>
                <w:rFonts w:ascii="Arial" w:hAnsi="Arial" w:cs="Arial"/>
                <w:i/>
                <w:sz w:val="18"/>
                <w:szCs w:val="18"/>
              </w:rPr>
              <w:t xml:space="preserve">anner </w:t>
            </w:r>
            <w:r>
              <w:rPr>
                <w:rFonts w:ascii="Arial" w:hAnsi="Arial" w:cs="Arial"/>
                <w:i/>
                <w:sz w:val="18"/>
                <w:szCs w:val="18"/>
              </w:rPr>
              <w:t>(finance s</w:t>
            </w:r>
            <w:r w:rsidR="00C65E70" w:rsidRPr="000D2B19">
              <w:rPr>
                <w:rFonts w:ascii="Arial" w:hAnsi="Arial" w:cs="Arial"/>
                <w:i/>
                <w:sz w:val="18"/>
                <w:szCs w:val="18"/>
              </w:rPr>
              <w:t xml:space="preserve">ystem) </w:t>
            </w:r>
            <w:r w:rsidR="00FA6F1F" w:rsidRPr="000D2B19">
              <w:rPr>
                <w:rFonts w:ascii="Arial" w:hAnsi="Arial" w:cs="Arial"/>
                <w:i/>
                <w:sz w:val="18"/>
                <w:szCs w:val="18"/>
              </w:rPr>
              <w:t xml:space="preserve">to make sure invoices have not been paid before submitting the accrual listing. </w:t>
            </w:r>
          </w:p>
          <w:p w:rsidR="00985725" w:rsidRDefault="00985725" w:rsidP="00985725">
            <w:pPr>
              <w:rPr>
                <w:rFonts w:ascii="Arial" w:hAnsi="Arial" w:cs="Arial"/>
                <w:sz w:val="18"/>
                <w:szCs w:val="18"/>
              </w:rPr>
            </w:pPr>
          </w:p>
          <w:p w:rsidR="00FA6F1F" w:rsidRDefault="00FA6F1F" w:rsidP="000D156D">
            <w:pPr>
              <w:rPr>
                <w:rFonts w:ascii="Arial" w:hAnsi="Arial" w:cs="Arial"/>
                <w:sz w:val="18"/>
                <w:szCs w:val="18"/>
              </w:rPr>
            </w:pPr>
          </w:p>
        </w:tc>
        <w:tc>
          <w:tcPr>
            <w:tcW w:w="4174" w:type="dxa"/>
            <w:tcBorders>
              <w:top w:val="double" w:sz="4" w:space="0" w:color="auto"/>
            </w:tcBorders>
          </w:tcPr>
          <w:p w:rsidR="00FA6F1F" w:rsidRDefault="00FA6F1F" w:rsidP="00114B83">
            <w:pPr>
              <w:jc w:val="center"/>
              <w:rPr>
                <w:rFonts w:ascii="Arial" w:hAnsi="Arial" w:cs="Arial"/>
                <w:sz w:val="18"/>
                <w:szCs w:val="18"/>
              </w:rPr>
            </w:pPr>
          </w:p>
          <w:p w:rsidR="0076431D" w:rsidRDefault="00E44598" w:rsidP="00114B83">
            <w:pPr>
              <w:rPr>
                <w:rFonts w:ascii="Arial" w:hAnsi="Arial" w:cs="Arial"/>
                <w:b/>
                <w:sz w:val="18"/>
                <w:szCs w:val="18"/>
              </w:rPr>
            </w:pPr>
            <w:r>
              <w:rPr>
                <w:rFonts w:ascii="Arial" w:hAnsi="Arial" w:cs="Arial"/>
                <w:sz w:val="18"/>
                <w:szCs w:val="18"/>
              </w:rPr>
              <w:t xml:space="preserve">Complete the </w:t>
            </w:r>
            <w:r w:rsidR="00576FE7" w:rsidRPr="00576FE7">
              <w:rPr>
                <w:rFonts w:ascii="Arial" w:hAnsi="Arial" w:cs="Arial"/>
                <w:b/>
                <w:sz w:val="18"/>
                <w:szCs w:val="18"/>
              </w:rPr>
              <w:t>Accounts Payable A</w:t>
            </w:r>
            <w:r w:rsidR="009A0ABE" w:rsidRPr="009A0ABE">
              <w:rPr>
                <w:rFonts w:ascii="Arial" w:hAnsi="Arial" w:cs="Arial"/>
                <w:b/>
                <w:sz w:val="18"/>
                <w:szCs w:val="18"/>
              </w:rPr>
              <w:t>ccrual</w:t>
            </w:r>
            <w:r w:rsidRPr="009A0ABE">
              <w:rPr>
                <w:rFonts w:ascii="Arial" w:hAnsi="Arial" w:cs="Arial"/>
                <w:b/>
                <w:sz w:val="18"/>
                <w:szCs w:val="18"/>
              </w:rPr>
              <w:t xml:space="preserve"> </w:t>
            </w:r>
            <w:r w:rsidR="00576FE7">
              <w:rPr>
                <w:rFonts w:ascii="Arial" w:hAnsi="Arial" w:cs="Arial"/>
                <w:b/>
                <w:sz w:val="18"/>
                <w:szCs w:val="18"/>
              </w:rPr>
              <w:t>R</w:t>
            </w:r>
            <w:r w:rsidR="009A0ABE">
              <w:rPr>
                <w:rFonts w:ascii="Arial" w:hAnsi="Arial" w:cs="Arial"/>
                <w:b/>
                <w:sz w:val="18"/>
                <w:szCs w:val="18"/>
              </w:rPr>
              <w:t xml:space="preserve">equest </w:t>
            </w:r>
            <w:r w:rsidR="00576FE7">
              <w:rPr>
                <w:rFonts w:ascii="Arial" w:hAnsi="Arial" w:cs="Arial"/>
                <w:b/>
                <w:sz w:val="18"/>
                <w:szCs w:val="18"/>
              </w:rPr>
              <w:t>F</w:t>
            </w:r>
            <w:r w:rsidRPr="009A0ABE">
              <w:rPr>
                <w:rFonts w:ascii="Arial" w:hAnsi="Arial" w:cs="Arial"/>
                <w:b/>
                <w:sz w:val="18"/>
                <w:szCs w:val="18"/>
              </w:rPr>
              <w:t>orm</w:t>
            </w:r>
            <w:r>
              <w:rPr>
                <w:rFonts w:ascii="Arial" w:hAnsi="Arial" w:cs="Arial"/>
                <w:sz w:val="18"/>
                <w:szCs w:val="18"/>
              </w:rPr>
              <w:t xml:space="preserve"> located at </w:t>
            </w:r>
            <w:r w:rsidR="00F95EB5" w:rsidRPr="00F95EB5">
              <w:rPr>
                <w:rFonts w:ascii="Arial" w:hAnsi="Arial" w:cs="Arial"/>
                <w:color w:val="0070C0"/>
                <w:sz w:val="18"/>
                <w:szCs w:val="18"/>
                <w:u w:val="single"/>
              </w:rPr>
              <w:t>www.montgomerycollege.edu/Departments/obs/apforms.html</w:t>
            </w:r>
            <w:r w:rsidR="009A0ABE">
              <w:rPr>
                <w:rFonts w:ascii="Arial" w:hAnsi="Arial" w:cs="Arial"/>
                <w:color w:val="0070C0"/>
                <w:sz w:val="18"/>
                <w:szCs w:val="18"/>
                <w:u w:val="single"/>
              </w:rPr>
              <w:t xml:space="preserve"> </w:t>
            </w:r>
            <w:r w:rsidR="009A0ABE" w:rsidRPr="009A0ABE">
              <w:rPr>
                <w:rFonts w:ascii="Arial" w:hAnsi="Arial" w:cs="Arial"/>
                <w:sz w:val="18"/>
                <w:szCs w:val="18"/>
              </w:rPr>
              <w:t>and</w:t>
            </w:r>
            <w:r w:rsidR="009A0ABE">
              <w:rPr>
                <w:rFonts w:ascii="Arial" w:hAnsi="Arial" w:cs="Arial"/>
                <w:sz w:val="18"/>
                <w:szCs w:val="18"/>
              </w:rPr>
              <w:t xml:space="preserve"> </w:t>
            </w:r>
            <w:r w:rsidR="009A0ABE" w:rsidRPr="009A0ABE">
              <w:rPr>
                <w:rFonts w:ascii="Arial" w:hAnsi="Arial" w:cs="Arial"/>
                <w:b/>
                <w:sz w:val="18"/>
                <w:szCs w:val="18"/>
              </w:rPr>
              <w:t>e</w:t>
            </w:r>
            <w:r w:rsidR="00A21F73">
              <w:rPr>
                <w:rFonts w:ascii="Arial" w:hAnsi="Arial" w:cs="Arial"/>
                <w:b/>
                <w:sz w:val="18"/>
                <w:szCs w:val="18"/>
              </w:rPr>
              <w:t>mail accrual form and supporting documentation attached to:</w:t>
            </w:r>
          </w:p>
          <w:p w:rsidR="00A21F73" w:rsidRDefault="008B3549" w:rsidP="00114B83">
            <w:pPr>
              <w:rPr>
                <w:rFonts w:ascii="Arial" w:hAnsi="Arial" w:cs="Arial"/>
                <w:b/>
                <w:sz w:val="18"/>
                <w:szCs w:val="18"/>
              </w:rPr>
            </w:pPr>
            <w:hyperlink r:id="rId17" w:history="1">
              <w:r w:rsidR="00A21F73" w:rsidRPr="0036409F">
                <w:rPr>
                  <w:rStyle w:val="Hyperlink"/>
                  <w:rFonts w:ascii="Arial" w:hAnsi="Arial" w:cs="Arial"/>
                  <w:b/>
                  <w:sz w:val="18"/>
                  <w:szCs w:val="18"/>
                </w:rPr>
                <w:t>AccountsPayable@montgomerycollege.edu</w:t>
              </w:r>
            </w:hyperlink>
          </w:p>
          <w:p w:rsidR="00A21F73" w:rsidRDefault="00A21F73" w:rsidP="00114B83">
            <w:pPr>
              <w:rPr>
                <w:rFonts w:ascii="Arial" w:hAnsi="Arial" w:cs="Arial"/>
                <w:b/>
                <w:sz w:val="18"/>
                <w:szCs w:val="18"/>
              </w:rPr>
            </w:pPr>
          </w:p>
          <w:p w:rsidR="0076431D" w:rsidRPr="00953B60" w:rsidRDefault="000D2B19" w:rsidP="00114B83">
            <w:pPr>
              <w:rPr>
                <w:rFonts w:ascii="Arial" w:hAnsi="Arial" w:cs="Arial"/>
                <w:b/>
                <w:color w:val="FF0000"/>
                <w:sz w:val="18"/>
                <w:szCs w:val="18"/>
              </w:rPr>
            </w:pPr>
            <w:r>
              <w:rPr>
                <w:rFonts w:ascii="Arial" w:hAnsi="Arial" w:cs="Arial"/>
                <w:b/>
                <w:color w:val="FF0000"/>
                <w:sz w:val="18"/>
                <w:szCs w:val="18"/>
              </w:rPr>
              <w:t>If you are unable to attach</w:t>
            </w:r>
            <w:r w:rsidR="00A21F73" w:rsidRPr="00953B60">
              <w:rPr>
                <w:rFonts w:ascii="Arial" w:hAnsi="Arial" w:cs="Arial"/>
                <w:b/>
                <w:color w:val="FF0000"/>
                <w:sz w:val="18"/>
                <w:szCs w:val="18"/>
              </w:rPr>
              <w:t xml:space="preserve"> </w:t>
            </w:r>
            <w:r>
              <w:rPr>
                <w:rFonts w:ascii="Arial" w:hAnsi="Arial" w:cs="Arial"/>
                <w:b/>
                <w:color w:val="FF0000"/>
                <w:sz w:val="18"/>
                <w:szCs w:val="18"/>
              </w:rPr>
              <w:t xml:space="preserve">the documentation in an email, </w:t>
            </w:r>
            <w:r w:rsidR="00A21F73" w:rsidRPr="00953B60">
              <w:rPr>
                <w:rFonts w:ascii="Arial" w:hAnsi="Arial" w:cs="Arial"/>
                <w:b/>
                <w:color w:val="FF0000"/>
                <w:sz w:val="18"/>
                <w:szCs w:val="18"/>
              </w:rPr>
              <w:t>please send by mail to:</w:t>
            </w:r>
          </w:p>
          <w:p w:rsidR="00A21F73" w:rsidRPr="00953B60" w:rsidRDefault="00953B60" w:rsidP="00114B83">
            <w:pPr>
              <w:rPr>
                <w:rFonts w:ascii="Arial" w:hAnsi="Arial" w:cs="Arial"/>
                <w:b/>
                <w:color w:val="FF0000"/>
                <w:sz w:val="18"/>
                <w:szCs w:val="18"/>
              </w:rPr>
            </w:pPr>
            <w:r w:rsidRPr="00953B60">
              <w:rPr>
                <w:rFonts w:ascii="Arial" w:hAnsi="Arial" w:cs="Arial"/>
                <w:b/>
                <w:color w:val="FF0000"/>
                <w:sz w:val="18"/>
                <w:szCs w:val="18"/>
              </w:rPr>
              <w:t>Sandra King, Accounts Payable Manager</w:t>
            </w:r>
          </w:p>
          <w:p w:rsidR="0076431D" w:rsidRPr="0076431D" w:rsidRDefault="0076431D" w:rsidP="00114B83">
            <w:pPr>
              <w:rPr>
                <w:rFonts w:ascii="Arial" w:hAnsi="Arial" w:cs="Arial"/>
                <w:b/>
              </w:rPr>
            </w:pPr>
          </w:p>
          <w:p w:rsidR="00FA6F1F" w:rsidRDefault="00FA6F1F" w:rsidP="00114B83">
            <w:pPr>
              <w:rPr>
                <w:rFonts w:ascii="Arial" w:hAnsi="Arial" w:cs="Arial"/>
                <w:b/>
                <w:sz w:val="18"/>
                <w:szCs w:val="18"/>
              </w:rPr>
            </w:pPr>
            <w:r w:rsidRPr="00805F10">
              <w:rPr>
                <w:rFonts w:ascii="Arial" w:hAnsi="Arial" w:cs="Arial"/>
                <w:b/>
                <w:color w:val="000000"/>
                <w:sz w:val="18"/>
                <w:szCs w:val="18"/>
              </w:rPr>
              <w:t xml:space="preserve">In the subject line please type:  </w:t>
            </w:r>
            <w:r w:rsidRPr="001D4DD9">
              <w:rPr>
                <w:rFonts w:ascii="Arial" w:hAnsi="Arial" w:cs="Arial"/>
                <w:b/>
                <w:color w:val="FF0000"/>
                <w:sz w:val="18"/>
                <w:szCs w:val="18"/>
              </w:rPr>
              <w:t>FY</w:t>
            </w:r>
            <w:r w:rsidR="00591DB3">
              <w:rPr>
                <w:rFonts w:ascii="Arial" w:hAnsi="Arial" w:cs="Arial"/>
                <w:b/>
                <w:color w:val="FF0000"/>
                <w:sz w:val="18"/>
                <w:szCs w:val="18"/>
              </w:rPr>
              <w:t xml:space="preserve">10 </w:t>
            </w:r>
            <w:r w:rsidR="00FD7DA2">
              <w:rPr>
                <w:rFonts w:ascii="Arial" w:hAnsi="Arial" w:cs="Arial"/>
                <w:b/>
                <w:color w:val="000000"/>
                <w:sz w:val="18"/>
                <w:szCs w:val="18"/>
              </w:rPr>
              <w:t>ACCRU</w:t>
            </w:r>
            <w:r w:rsidRPr="00805F10">
              <w:rPr>
                <w:rFonts w:ascii="Arial" w:hAnsi="Arial" w:cs="Arial"/>
                <w:b/>
                <w:color w:val="000000"/>
                <w:sz w:val="18"/>
                <w:szCs w:val="18"/>
              </w:rPr>
              <w:t>ALS, and include the following</w:t>
            </w:r>
            <w:r>
              <w:rPr>
                <w:rFonts w:ascii="Arial" w:hAnsi="Arial" w:cs="Arial"/>
                <w:b/>
                <w:sz w:val="18"/>
                <w:szCs w:val="18"/>
              </w:rPr>
              <w:t xml:space="preserve"> information:</w:t>
            </w:r>
          </w:p>
          <w:p w:rsidR="00E44598" w:rsidRDefault="00E44598" w:rsidP="00114B83">
            <w:pPr>
              <w:rPr>
                <w:rFonts w:ascii="Arial" w:hAnsi="Arial" w:cs="Arial"/>
                <w:sz w:val="18"/>
                <w:szCs w:val="18"/>
              </w:rPr>
            </w:pPr>
          </w:p>
          <w:p w:rsidR="00FA6F1F" w:rsidRPr="0076431D" w:rsidRDefault="00FA6F1F" w:rsidP="00114B83">
            <w:pPr>
              <w:numPr>
                <w:ilvl w:val="0"/>
                <w:numId w:val="14"/>
              </w:numPr>
              <w:rPr>
                <w:rFonts w:ascii="Arial" w:hAnsi="Arial" w:cs="Arial"/>
              </w:rPr>
            </w:pPr>
            <w:r w:rsidRPr="0076431D">
              <w:rPr>
                <w:rFonts w:ascii="Arial" w:hAnsi="Arial" w:cs="Arial"/>
              </w:rPr>
              <w:t>The vendor’s name</w:t>
            </w:r>
          </w:p>
          <w:p w:rsidR="00FA6F1F" w:rsidRPr="0076431D" w:rsidRDefault="00FA6F1F" w:rsidP="00114B83">
            <w:pPr>
              <w:numPr>
                <w:ilvl w:val="0"/>
                <w:numId w:val="14"/>
              </w:numPr>
              <w:rPr>
                <w:rFonts w:ascii="Arial" w:hAnsi="Arial" w:cs="Arial"/>
              </w:rPr>
            </w:pPr>
            <w:r w:rsidRPr="0076431D">
              <w:rPr>
                <w:rFonts w:ascii="Arial" w:hAnsi="Arial" w:cs="Arial"/>
              </w:rPr>
              <w:t>The dollar amount(s)</w:t>
            </w:r>
          </w:p>
          <w:p w:rsidR="00FA6F1F" w:rsidRPr="0076431D" w:rsidRDefault="00FA6F1F" w:rsidP="00114B83">
            <w:pPr>
              <w:numPr>
                <w:ilvl w:val="0"/>
                <w:numId w:val="14"/>
              </w:numPr>
              <w:rPr>
                <w:rFonts w:ascii="Arial" w:hAnsi="Arial" w:cs="Arial"/>
              </w:rPr>
            </w:pPr>
            <w:r w:rsidRPr="0076431D">
              <w:rPr>
                <w:rFonts w:ascii="Arial" w:hAnsi="Arial" w:cs="Arial"/>
              </w:rPr>
              <w:t>The purchase order number (if applicable)</w:t>
            </w:r>
          </w:p>
          <w:p w:rsidR="00FA6F1F" w:rsidRPr="0076431D" w:rsidRDefault="00FA6F1F" w:rsidP="00114B83">
            <w:pPr>
              <w:numPr>
                <w:ilvl w:val="0"/>
                <w:numId w:val="14"/>
              </w:numPr>
              <w:rPr>
                <w:rFonts w:ascii="Arial" w:hAnsi="Arial" w:cs="Arial"/>
              </w:rPr>
            </w:pPr>
            <w:r w:rsidRPr="0076431D">
              <w:rPr>
                <w:rFonts w:ascii="Arial" w:hAnsi="Arial" w:cs="Arial"/>
              </w:rPr>
              <w:t xml:space="preserve">The complete </w:t>
            </w:r>
            <w:r w:rsidR="00CA5948" w:rsidRPr="0076431D">
              <w:rPr>
                <w:rFonts w:ascii="Arial" w:hAnsi="Arial" w:cs="Arial"/>
                <w:b/>
              </w:rPr>
              <w:t>(fund, org, account, program, index)</w:t>
            </w:r>
            <w:r w:rsidRPr="0076431D">
              <w:rPr>
                <w:rFonts w:ascii="Arial" w:hAnsi="Arial" w:cs="Arial"/>
              </w:rPr>
              <w:t xml:space="preserve"> number to be charged</w:t>
            </w:r>
          </w:p>
          <w:p w:rsidR="00FA6F1F" w:rsidRPr="0076431D" w:rsidRDefault="00FA6F1F" w:rsidP="00114B83">
            <w:pPr>
              <w:numPr>
                <w:ilvl w:val="0"/>
                <w:numId w:val="14"/>
              </w:numPr>
              <w:rPr>
                <w:rFonts w:ascii="Arial" w:hAnsi="Arial" w:cs="Arial"/>
              </w:rPr>
            </w:pPr>
            <w:r w:rsidRPr="0076431D">
              <w:rPr>
                <w:rFonts w:ascii="Arial" w:hAnsi="Arial" w:cs="Arial"/>
              </w:rPr>
              <w:t>Reason for the accrual</w:t>
            </w:r>
          </w:p>
          <w:p w:rsidR="00FA6F1F" w:rsidRPr="0076431D" w:rsidRDefault="00FA6F1F" w:rsidP="00114B83">
            <w:pPr>
              <w:numPr>
                <w:ilvl w:val="0"/>
                <w:numId w:val="14"/>
              </w:numPr>
              <w:rPr>
                <w:rFonts w:ascii="Arial" w:hAnsi="Arial" w:cs="Arial"/>
              </w:rPr>
            </w:pPr>
            <w:r w:rsidRPr="0076431D">
              <w:rPr>
                <w:rFonts w:ascii="Arial" w:hAnsi="Arial" w:cs="Arial"/>
              </w:rPr>
              <w:t>Description of expenditure for goods or services</w:t>
            </w:r>
          </w:p>
          <w:p w:rsidR="00FA6F1F" w:rsidRPr="0076431D" w:rsidRDefault="000D2B19" w:rsidP="00114B83">
            <w:pPr>
              <w:numPr>
                <w:ilvl w:val="0"/>
                <w:numId w:val="14"/>
              </w:numPr>
              <w:rPr>
                <w:rFonts w:ascii="Arial" w:hAnsi="Arial" w:cs="Arial"/>
                <w:b/>
                <w:i/>
              </w:rPr>
            </w:pPr>
            <w:r>
              <w:rPr>
                <w:rFonts w:ascii="Arial" w:hAnsi="Arial" w:cs="Arial"/>
                <w:b/>
                <w:i/>
              </w:rPr>
              <w:t>Supporting b</w:t>
            </w:r>
            <w:r w:rsidR="00FA6F1F" w:rsidRPr="0076431D">
              <w:rPr>
                <w:rFonts w:ascii="Arial" w:hAnsi="Arial" w:cs="Arial"/>
                <w:b/>
                <w:i/>
              </w:rPr>
              <w:t>ack-up (estimate, quote, proforma invoice, contract, purchase order)</w:t>
            </w:r>
          </w:p>
          <w:p w:rsidR="00FA6F1F" w:rsidRPr="0076431D" w:rsidRDefault="00FA6F1F" w:rsidP="00114B83">
            <w:pPr>
              <w:rPr>
                <w:rFonts w:ascii="Arial" w:hAnsi="Arial" w:cs="Arial"/>
              </w:rPr>
            </w:pPr>
          </w:p>
          <w:p w:rsidR="00FA6F1F" w:rsidRDefault="00FA6F1F" w:rsidP="00114B83">
            <w:pPr>
              <w:rPr>
                <w:rFonts w:ascii="Arial" w:hAnsi="Arial" w:cs="Arial"/>
                <w:sz w:val="18"/>
                <w:szCs w:val="18"/>
              </w:rPr>
            </w:pPr>
          </w:p>
          <w:p w:rsidR="00FA6F1F" w:rsidRDefault="00FA6F1F" w:rsidP="00114B83">
            <w:pPr>
              <w:rPr>
                <w:rFonts w:ascii="Arial" w:hAnsi="Arial" w:cs="Arial"/>
                <w:sz w:val="18"/>
                <w:szCs w:val="18"/>
              </w:rPr>
            </w:pPr>
          </w:p>
        </w:tc>
      </w:tr>
    </w:tbl>
    <w:p w:rsidR="00552E09" w:rsidRDefault="00552E09">
      <w:pPr>
        <w:rPr>
          <w:sz w:val="18"/>
          <w:szCs w:val="18"/>
        </w:rPr>
      </w:pPr>
    </w:p>
    <w:p w:rsidR="000D156D" w:rsidRDefault="000D156D" w:rsidP="00805F10">
      <w:pPr>
        <w:jc w:val="center"/>
        <w:rPr>
          <w:rFonts w:ascii="Arial" w:hAnsi="Arial" w:cs="Arial"/>
          <w:sz w:val="18"/>
          <w:szCs w:val="18"/>
        </w:rPr>
      </w:pPr>
    </w:p>
    <w:p w:rsidR="000D156D" w:rsidRDefault="000D156D" w:rsidP="00805F10">
      <w:pPr>
        <w:jc w:val="center"/>
        <w:rPr>
          <w:rFonts w:ascii="Arial" w:hAnsi="Arial" w:cs="Arial"/>
          <w:sz w:val="18"/>
          <w:szCs w:val="18"/>
        </w:rPr>
      </w:pPr>
    </w:p>
    <w:p w:rsidR="004330EC" w:rsidRDefault="000D2B19" w:rsidP="00703144">
      <w:pPr>
        <w:rPr>
          <w:rFonts w:ascii="Arial" w:hAnsi="Arial" w:cs="Arial"/>
          <w:b/>
          <w:sz w:val="32"/>
          <w:szCs w:val="32"/>
        </w:rPr>
      </w:pPr>
      <w:r>
        <w:rPr>
          <w:rFonts w:ascii="Arial" w:hAnsi="Arial" w:cs="Arial"/>
          <w:b/>
          <w:sz w:val="32"/>
          <w:szCs w:val="32"/>
        </w:rPr>
        <w:t>If you have a</w:t>
      </w:r>
      <w:r w:rsidR="000D156D" w:rsidRPr="000D156D">
        <w:rPr>
          <w:rFonts w:ascii="Arial" w:hAnsi="Arial" w:cs="Arial"/>
          <w:b/>
          <w:sz w:val="32"/>
          <w:szCs w:val="32"/>
        </w:rPr>
        <w:t>ny questions</w:t>
      </w:r>
      <w:r>
        <w:rPr>
          <w:rFonts w:ascii="Arial" w:hAnsi="Arial" w:cs="Arial"/>
          <w:b/>
          <w:sz w:val="32"/>
          <w:szCs w:val="32"/>
        </w:rPr>
        <w:t>,</w:t>
      </w:r>
      <w:r w:rsidR="000D156D" w:rsidRPr="000D156D">
        <w:rPr>
          <w:rFonts w:ascii="Arial" w:hAnsi="Arial" w:cs="Arial"/>
          <w:b/>
          <w:sz w:val="32"/>
          <w:szCs w:val="32"/>
        </w:rPr>
        <w:t xml:space="preserve"> please contact </w:t>
      </w:r>
      <w:r>
        <w:rPr>
          <w:rFonts w:ascii="Arial" w:hAnsi="Arial" w:cs="Arial"/>
          <w:b/>
          <w:sz w:val="32"/>
          <w:szCs w:val="32"/>
        </w:rPr>
        <w:t xml:space="preserve">one of our </w:t>
      </w:r>
      <w:r w:rsidR="004330EC">
        <w:rPr>
          <w:rFonts w:ascii="Arial" w:hAnsi="Arial" w:cs="Arial"/>
          <w:b/>
          <w:sz w:val="32"/>
          <w:szCs w:val="32"/>
        </w:rPr>
        <w:t>Accounts Payable Staff</w:t>
      </w:r>
      <w:r>
        <w:rPr>
          <w:rFonts w:ascii="Arial" w:hAnsi="Arial" w:cs="Arial"/>
          <w:b/>
          <w:sz w:val="32"/>
          <w:szCs w:val="32"/>
        </w:rPr>
        <w:t>:</w:t>
      </w:r>
    </w:p>
    <w:p w:rsidR="004330EC" w:rsidRDefault="004330EC" w:rsidP="004330EC">
      <w:pPr>
        <w:rPr>
          <w:rFonts w:ascii="Arial" w:hAnsi="Arial" w:cs="Arial"/>
          <w:b/>
          <w:sz w:val="24"/>
          <w:szCs w:val="24"/>
        </w:rPr>
      </w:pPr>
    </w:p>
    <w:p w:rsidR="004330EC" w:rsidRPr="004330EC" w:rsidRDefault="004330EC" w:rsidP="004330EC">
      <w:pPr>
        <w:rPr>
          <w:rFonts w:ascii="Arial" w:hAnsi="Arial" w:cs="Arial"/>
          <w:b/>
          <w:sz w:val="24"/>
          <w:szCs w:val="24"/>
        </w:rPr>
      </w:pPr>
      <w:r w:rsidRPr="004330EC">
        <w:rPr>
          <w:rFonts w:ascii="Arial" w:hAnsi="Arial" w:cs="Arial"/>
          <w:b/>
          <w:sz w:val="24"/>
          <w:szCs w:val="24"/>
        </w:rPr>
        <w:t>Sandra King</w:t>
      </w:r>
      <w:r w:rsidRPr="004330EC">
        <w:rPr>
          <w:rFonts w:ascii="Arial" w:hAnsi="Arial" w:cs="Arial"/>
          <w:b/>
          <w:sz w:val="24"/>
          <w:szCs w:val="24"/>
        </w:rPr>
        <w:tab/>
      </w:r>
      <w:r w:rsidRPr="004330EC">
        <w:rPr>
          <w:rFonts w:ascii="Arial" w:hAnsi="Arial" w:cs="Arial"/>
          <w:b/>
          <w:sz w:val="24"/>
          <w:szCs w:val="24"/>
        </w:rPr>
        <w:tab/>
        <w:t>Account</w:t>
      </w:r>
      <w:r>
        <w:rPr>
          <w:rFonts w:ascii="Arial" w:hAnsi="Arial" w:cs="Arial"/>
          <w:b/>
          <w:sz w:val="24"/>
          <w:szCs w:val="24"/>
        </w:rPr>
        <w:t xml:space="preserve">s </w:t>
      </w:r>
      <w:r w:rsidRPr="004330EC">
        <w:rPr>
          <w:rFonts w:ascii="Arial" w:hAnsi="Arial" w:cs="Arial"/>
          <w:b/>
          <w:sz w:val="24"/>
          <w:szCs w:val="24"/>
        </w:rPr>
        <w:t>Payable Manager</w:t>
      </w:r>
      <w:r w:rsidRPr="004330EC">
        <w:rPr>
          <w:rFonts w:ascii="Arial" w:hAnsi="Arial" w:cs="Arial"/>
          <w:b/>
          <w:sz w:val="24"/>
          <w:szCs w:val="24"/>
        </w:rPr>
        <w:tab/>
      </w:r>
      <w:r w:rsidRPr="004330EC">
        <w:rPr>
          <w:rFonts w:ascii="Arial" w:hAnsi="Arial" w:cs="Arial"/>
          <w:b/>
          <w:sz w:val="24"/>
          <w:szCs w:val="24"/>
        </w:rPr>
        <w:tab/>
        <w:t>x75338</w:t>
      </w:r>
    </w:p>
    <w:p w:rsidR="004330EC" w:rsidRDefault="004330EC" w:rsidP="004330EC">
      <w:pPr>
        <w:rPr>
          <w:rFonts w:ascii="Arial" w:hAnsi="Arial" w:cs="Arial"/>
          <w:b/>
          <w:sz w:val="24"/>
          <w:szCs w:val="24"/>
        </w:rPr>
      </w:pPr>
      <w:r w:rsidRPr="004330EC">
        <w:rPr>
          <w:rFonts w:ascii="Arial" w:hAnsi="Arial" w:cs="Arial"/>
          <w:b/>
          <w:sz w:val="24"/>
          <w:szCs w:val="24"/>
        </w:rPr>
        <w:t>Alem Admassu</w:t>
      </w:r>
      <w:r>
        <w:rPr>
          <w:rFonts w:ascii="Arial" w:hAnsi="Arial" w:cs="Arial"/>
          <w:b/>
          <w:sz w:val="24"/>
          <w:szCs w:val="24"/>
        </w:rPr>
        <w:tab/>
        <w:t>Accounts Payable Technician</w:t>
      </w:r>
      <w:r>
        <w:rPr>
          <w:rFonts w:ascii="Arial" w:hAnsi="Arial" w:cs="Arial"/>
          <w:b/>
          <w:sz w:val="24"/>
          <w:szCs w:val="24"/>
        </w:rPr>
        <w:tab/>
      </w:r>
      <w:r>
        <w:rPr>
          <w:rFonts w:ascii="Arial" w:hAnsi="Arial" w:cs="Arial"/>
          <w:b/>
          <w:sz w:val="24"/>
          <w:szCs w:val="24"/>
        </w:rPr>
        <w:tab/>
        <w:t>x75313</w:t>
      </w:r>
    </w:p>
    <w:p w:rsidR="004330EC" w:rsidRDefault="004330EC" w:rsidP="004330EC">
      <w:pPr>
        <w:rPr>
          <w:rFonts w:ascii="Arial" w:hAnsi="Arial" w:cs="Arial"/>
          <w:b/>
          <w:sz w:val="24"/>
          <w:szCs w:val="24"/>
        </w:rPr>
      </w:pPr>
      <w:r>
        <w:rPr>
          <w:rFonts w:ascii="Arial" w:hAnsi="Arial" w:cs="Arial"/>
          <w:b/>
          <w:sz w:val="24"/>
          <w:szCs w:val="24"/>
        </w:rPr>
        <w:t>Anna Kemp</w:t>
      </w:r>
      <w:r>
        <w:rPr>
          <w:rFonts w:ascii="Arial" w:hAnsi="Arial" w:cs="Arial"/>
          <w:b/>
          <w:sz w:val="24"/>
          <w:szCs w:val="24"/>
        </w:rPr>
        <w:tab/>
      </w:r>
      <w:r>
        <w:rPr>
          <w:rFonts w:ascii="Arial" w:hAnsi="Arial" w:cs="Arial"/>
          <w:b/>
          <w:sz w:val="24"/>
          <w:szCs w:val="24"/>
        </w:rPr>
        <w:tab/>
        <w:t>Accounts Payable Technician</w:t>
      </w:r>
      <w:r>
        <w:rPr>
          <w:rFonts w:ascii="Arial" w:hAnsi="Arial" w:cs="Arial"/>
          <w:b/>
          <w:sz w:val="24"/>
          <w:szCs w:val="24"/>
        </w:rPr>
        <w:tab/>
      </w:r>
      <w:r>
        <w:rPr>
          <w:rFonts w:ascii="Arial" w:hAnsi="Arial" w:cs="Arial"/>
          <w:b/>
          <w:sz w:val="24"/>
          <w:szCs w:val="24"/>
        </w:rPr>
        <w:tab/>
        <w:t>x75317</w:t>
      </w:r>
    </w:p>
    <w:p w:rsidR="004330EC" w:rsidRDefault="004330EC" w:rsidP="004330EC">
      <w:pPr>
        <w:rPr>
          <w:rFonts w:ascii="Arial" w:hAnsi="Arial" w:cs="Arial"/>
          <w:b/>
          <w:sz w:val="24"/>
          <w:szCs w:val="24"/>
        </w:rPr>
      </w:pPr>
      <w:r>
        <w:rPr>
          <w:rFonts w:ascii="Arial" w:hAnsi="Arial" w:cs="Arial"/>
          <w:b/>
          <w:sz w:val="24"/>
          <w:szCs w:val="24"/>
        </w:rPr>
        <w:t>Joanna Kong</w:t>
      </w:r>
      <w:r>
        <w:rPr>
          <w:rFonts w:ascii="Arial" w:hAnsi="Arial" w:cs="Arial"/>
          <w:b/>
          <w:sz w:val="24"/>
          <w:szCs w:val="24"/>
        </w:rPr>
        <w:tab/>
        <w:t>Accounts Payable Technician</w:t>
      </w:r>
      <w:r>
        <w:rPr>
          <w:rFonts w:ascii="Arial" w:hAnsi="Arial" w:cs="Arial"/>
          <w:b/>
          <w:sz w:val="24"/>
          <w:szCs w:val="24"/>
        </w:rPr>
        <w:tab/>
      </w:r>
      <w:r>
        <w:rPr>
          <w:rFonts w:ascii="Arial" w:hAnsi="Arial" w:cs="Arial"/>
          <w:b/>
          <w:sz w:val="24"/>
          <w:szCs w:val="24"/>
        </w:rPr>
        <w:tab/>
        <w:t>x75337</w:t>
      </w:r>
    </w:p>
    <w:p w:rsidR="004330EC" w:rsidRDefault="004330EC" w:rsidP="004330EC">
      <w:pPr>
        <w:rPr>
          <w:rFonts w:ascii="Arial" w:hAnsi="Arial" w:cs="Arial"/>
          <w:b/>
          <w:sz w:val="24"/>
          <w:szCs w:val="24"/>
        </w:rPr>
      </w:pPr>
      <w:r>
        <w:rPr>
          <w:rFonts w:ascii="Arial" w:hAnsi="Arial" w:cs="Arial"/>
          <w:b/>
          <w:sz w:val="24"/>
          <w:szCs w:val="24"/>
        </w:rPr>
        <w:t>Joni Po</w:t>
      </w:r>
      <w:r w:rsidR="000D2B19">
        <w:rPr>
          <w:rFonts w:ascii="Arial" w:hAnsi="Arial" w:cs="Arial"/>
          <w:b/>
          <w:sz w:val="24"/>
          <w:szCs w:val="24"/>
        </w:rPr>
        <w:t>n</w:t>
      </w:r>
      <w:r>
        <w:rPr>
          <w:rFonts w:ascii="Arial" w:hAnsi="Arial" w:cs="Arial"/>
          <w:b/>
          <w:sz w:val="24"/>
          <w:szCs w:val="24"/>
        </w:rPr>
        <w:t>tious</w:t>
      </w:r>
      <w:r>
        <w:rPr>
          <w:rFonts w:ascii="Arial" w:hAnsi="Arial" w:cs="Arial"/>
          <w:b/>
          <w:sz w:val="24"/>
          <w:szCs w:val="24"/>
        </w:rPr>
        <w:tab/>
        <w:t>Accounts Payable Technician</w:t>
      </w:r>
      <w:r>
        <w:rPr>
          <w:rFonts w:ascii="Arial" w:hAnsi="Arial" w:cs="Arial"/>
          <w:b/>
          <w:sz w:val="24"/>
          <w:szCs w:val="24"/>
        </w:rPr>
        <w:tab/>
      </w:r>
      <w:r>
        <w:rPr>
          <w:rFonts w:ascii="Arial" w:hAnsi="Arial" w:cs="Arial"/>
          <w:b/>
          <w:sz w:val="24"/>
          <w:szCs w:val="24"/>
        </w:rPr>
        <w:tab/>
        <w:t>x75311</w:t>
      </w:r>
    </w:p>
    <w:p w:rsidR="004330EC" w:rsidRDefault="004330EC" w:rsidP="004330EC">
      <w:pPr>
        <w:rPr>
          <w:rFonts w:ascii="Arial" w:hAnsi="Arial" w:cs="Arial"/>
          <w:b/>
          <w:sz w:val="24"/>
          <w:szCs w:val="24"/>
        </w:rPr>
      </w:pPr>
      <w:r>
        <w:rPr>
          <w:rFonts w:ascii="Arial" w:hAnsi="Arial" w:cs="Arial"/>
          <w:b/>
          <w:sz w:val="24"/>
          <w:szCs w:val="24"/>
        </w:rPr>
        <w:t>Quynh Chau</w:t>
      </w:r>
      <w:r>
        <w:rPr>
          <w:rFonts w:ascii="Arial" w:hAnsi="Arial" w:cs="Arial"/>
          <w:b/>
          <w:sz w:val="24"/>
          <w:szCs w:val="24"/>
        </w:rPr>
        <w:tab/>
      </w:r>
      <w:r>
        <w:rPr>
          <w:rFonts w:ascii="Arial" w:hAnsi="Arial" w:cs="Arial"/>
          <w:b/>
          <w:sz w:val="24"/>
          <w:szCs w:val="24"/>
        </w:rPr>
        <w:tab/>
        <w:t>Accounts Payable Technician</w:t>
      </w:r>
      <w:r>
        <w:rPr>
          <w:rFonts w:ascii="Arial" w:hAnsi="Arial" w:cs="Arial"/>
          <w:b/>
          <w:sz w:val="24"/>
          <w:szCs w:val="24"/>
        </w:rPr>
        <w:tab/>
      </w:r>
      <w:r>
        <w:rPr>
          <w:rFonts w:ascii="Arial" w:hAnsi="Arial" w:cs="Arial"/>
          <w:b/>
          <w:sz w:val="24"/>
          <w:szCs w:val="24"/>
        </w:rPr>
        <w:tab/>
        <w:t>x75312</w:t>
      </w:r>
    </w:p>
    <w:p w:rsidR="00BC60B6" w:rsidRDefault="00BC60B6" w:rsidP="004330EC">
      <w:pPr>
        <w:rPr>
          <w:rFonts w:ascii="Arial" w:hAnsi="Arial" w:cs="Arial"/>
          <w:b/>
          <w:sz w:val="24"/>
          <w:szCs w:val="24"/>
        </w:rPr>
      </w:pPr>
    </w:p>
    <w:p w:rsidR="00BC60B6" w:rsidRPr="00D167F4" w:rsidRDefault="00BC60B6" w:rsidP="004330EC">
      <w:pPr>
        <w:rPr>
          <w:rFonts w:ascii="Arial" w:hAnsi="Arial" w:cs="Arial"/>
          <w:b/>
          <w:color w:val="4BACC6"/>
          <w:sz w:val="24"/>
          <w:szCs w:val="24"/>
        </w:rPr>
      </w:pPr>
      <w:r>
        <w:rPr>
          <w:rFonts w:ascii="Arial" w:hAnsi="Arial" w:cs="Arial"/>
          <w:b/>
          <w:sz w:val="24"/>
          <w:szCs w:val="24"/>
        </w:rPr>
        <w:t xml:space="preserve">AP Mail </w:t>
      </w:r>
      <w:r w:rsidR="00EE4D0E">
        <w:rPr>
          <w:rFonts w:ascii="Arial" w:hAnsi="Arial" w:cs="Arial"/>
          <w:b/>
          <w:sz w:val="24"/>
          <w:szCs w:val="24"/>
        </w:rPr>
        <w:t>Box:</w:t>
      </w:r>
      <w:r>
        <w:rPr>
          <w:rFonts w:ascii="Arial" w:hAnsi="Arial" w:cs="Arial"/>
          <w:b/>
          <w:sz w:val="24"/>
          <w:szCs w:val="24"/>
        </w:rPr>
        <w:t xml:space="preserve"> </w:t>
      </w:r>
      <w:hyperlink r:id="rId18" w:history="1">
        <w:r w:rsidRPr="00D167F4">
          <w:rPr>
            <w:rStyle w:val="Hyperlink"/>
            <w:rFonts w:ascii="Arial" w:hAnsi="Arial" w:cs="Arial"/>
            <w:b/>
            <w:color w:val="4BACC6"/>
            <w:sz w:val="24"/>
            <w:szCs w:val="24"/>
          </w:rPr>
          <w:t>AccountsPayable@montgomerycollege.edu</w:t>
        </w:r>
      </w:hyperlink>
    </w:p>
    <w:p w:rsidR="00BC60B6" w:rsidRDefault="00BC60B6" w:rsidP="004330EC">
      <w:pPr>
        <w:rPr>
          <w:rFonts w:ascii="Arial" w:hAnsi="Arial" w:cs="Arial"/>
          <w:b/>
          <w:sz w:val="24"/>
          <w:szCs w:val="24"/>
        </w:rPr>
      </w:pPr>
    </w:p>
    <w:p w:rsidR="00BC60B6" w:rsidRDefault="00BC60B6" w:rsidP="004330EC">
      <w:pPr>
        <w:rPr>
          <w:rFonts w:ascii="Arial" w:hAnsi="Arial" w:cs="Arial"/>
          <w:b/>
          <w:sz w:val="24"/>
          <w:szCs w:val="24"/>
        </w:rPr>
      </w:pPr>
      <w:r>
        <w:rPr>
          <w:rFonts w:ascii="Arial" w:hAnsi="Arial" w:cs="Arial"/>
          <w:b/>
          <w:sz w:val="24"/>
          <w:szCs w:val="24"/>
        </w:rPr>
        <w:t>Fax#</w:t>
      </w:r>
      <w:r>
        <w:rPr>
          <w:rFonts w:ascii="Arial" w:hAnsi="Arial" w:cs="Arial"/>
          <w:b/>
          <w:sz w:val="24"/>
          <w:szCs w:val="24"/>
        </w:rPr>
        <w:tab/>
        <w:t xml:space="preserve"> 301-545-0539</w:t>
      </w:r>
    </w:p>
    <w:p w:rsidR="004330EC" w:rsidRDefault="004330EC" w:rsidP="004330EC">
      <w:pPr>
        <w:rPr>
          <w:rFonts w:ascii="Arial" w:hAnsi="Arial" w:cs="Arial"/>
          <w:b/>
          <w:sz w:val="24"/>
          <w:szCs w:val="24"/>
        </w:rPr>
      </w:pPr>
    </w:p>
    <w:p w:rsidR="004330EC" w:rsidRPr="004330EC" w:rsidRDefault="004330EC" w:rsidP="004330EC">
      <w:pPr>
        <w:rPr>
          <w:rFonts w:ascii="Arial" w:hAnsi="Arial" w:cs="Arial"/>
          <w:b/>
          <w:sz w:val="32"/>
          <w:szCs w:val="32"/>
        </w:rPr>
        <w:sectPr w:rsidR="004330EC" w:rsidRPr="004330EC" w:rsidSect="00032C61">
          <w:footerReference w:type="default" r:id="rId19"/>
          <w:footerReference w:type="first" r:id="rId20"/>
          <w:pgSz w:w="12240" w:h="15840"/>
          <w:pgMar w:top="864" w:right="1440" w:bottom="720" w:left="1440" w:header="720" w:footer="720" w:gutter="0"/>
          <w:pgBorders w:offsetFrom="page">
            <w:top w:val="single" w:sz="4" w:space="24" w:color="auto"/>
            <w:left w:val="single" w:sz="4" w:space="24" w:color="auto"/>
            <w:bottom w:val="single" w:sz="4" w:space="24" w:color="auto"/>
            <w:right w:val="single" w:sz="4" w:space="24" w:color="auto"/>
          </w:pgBorders>
          <w:pgNumType w:start="3"/>
          <w:cols w:space="720"/>
          <w:titlePg/>
          <w:docGrid w:linePitch="272"/>
        </w:sectPr>
      </w:pPr>
    </w:p>
    <w:p w:rsidR="00DC7A6A" w:rsidRDefault="00DC7A6A" w:rsidP="00DC7A6A">
      <w:pPr>
        <w:ind w:left="1440" w:hanging="1440"/>
        <w:rPr>
          <w:b/>
          <w:sz w:val="24"/>
          <w:szCs w:val="24"/>
        </w:rPr>
      </w:pPr>
      <w:r w:rsidRPr="00805F10">
        <w:rPr>
          <w:b/>
          <w:sz w:val="24"/>
          <w:szCs w:val="24"/>
        </w:rPr>
        <w:t>Question:</w:t>
      </w:r>
      <w:r w:rsidRPr="00805F10">
        <w:rPr>
          <w:sz w:val="24"/>
          <w:szCs w:val="24"/>
        </w:rPr>
        <w:t xml:space="preserve"> </w:t>
      </w:r>
      <w:r>
        <w:rPr>
          <w:sz w:val="24"/>
          <w:szCs w:val="24"/>
        </w:rPr>
        <w:tab/>
      </w:r>
      <w:r>
        <w:rPr>
          <w:b/>
          <w:sz w:val="24"/>
          <w:szCs w:val="24"/>
        </w:rPr>
        <w:t xml:space="preserve">What is </w:t>
      </w:r>
      <w:r w:rsidR="006F1F49">
        <w:rPr>
          <w:b/>
          <w:sz w:val="24"/>
          <w:szCs w:val="24"/>
        </w:rPr>
        <w:t xml:space="preserve">an </w:t>
      </w:r>
      <w:r w:rsidR="008A4626">
        <w:rPr>
          <w:b/>
          <w:sz w:val="24"/>
          <w:szCs w:val="24"/>
        </w:rPr>
        <w:t>accru</w:t>
      </w:r>
      <w:r w:rsidR="006F1F49">
        <w:rPr>
          <w:b/>
          <w:sz w:val="24"/>
          <w:szCs w:val="24"/>
        </w:rPr>
        <w:t>al</w:t>
      </w:r>
      <w:r>
        <w:rPr>
          <w:b/>
          <w:sz w:val="24"/>
          <w:szCs w:val="24"/>
        </w:rPr>
        <w:t xml:space="preserve">? </w:t>
      </w:r>
    </w:p>
    <w:p w:rsidR="00C65E70" w:rsidRDefault="00DC7A6A" w:rsidP="00DC7A6A">
      <w:pPr>
        <w:ind w:left="1440" w:hanging="1440"/>
        <w:rPr>
          <w:b/>
          <w:sz w:val="24"/>
          <w:szCs w:val="24"/>
        </w:rPr>
      </w:pPr>
      <w:r w:rsidRPr="001D4DD9">
        <w:rPr>
          <w:b/>
          <w:color w:val="00B0F0"/>
          <w:sz w:val="24"/>
          <w:szCs w:val="24"/>
        </w:rPr>
        <w:t>Response</w:t>
      </w:r>
      <w:r w:rsidRPr="001D4DD9">
        <w:rPr>
          <w:b/>
          <w:sz w:val="24"/>
          <w:szCs w:val="24"/>
        </w:rPr>
        <w:t>:</w:t>
      </w:r>
      <w:r>
        <w:rPr>
          <w:b/>
          <w:sz w:val="24"/>
          <w:szCs w:val="24"/>
        </w:rPr>
        <w:tab/>
      </w:r>
      <w:r w:rsidRPr="007F473B">
        <w:rPr>
          <w:b/>
          <w:i/>
          <w:sz w:val="24"/>
          <w:szCs w:val="24"/>
          <w:u w:val="single"/>
        </w:rPr>
        <w:t>Accruals</w:t>
      </w:r>
      <w:r>
        <w:rPr>
          <w:b/>
          <w:sz w:val="24"/>
          <w:szCs w:val="24"/>
        </w:rPr>
        <w:t xml:space="preserve"> </w:t>
      </w:r>
      <w:r w:rsidR="00EE4D0E">
        <w:rPr>
          <w:b/>
          <w:sz w:val="24"/>
          <w:szCs w:val="24"/>
        </w:rPr>
        <w:t>are the</w:t>
      </w:r>
      <w:r w:rsidR="00B61222">
        <w:rPr>
          <w:b/>
          <w:sz w:val="24"/>
          <w:szCs w:val="24"/>
        </w:rPr>
        <w:t xml:space="preserve"> recording of </w:t>
      </w:r>
      <w:r>
        <w:rPr>
          <w:b/>
          <w:sz w:val="24"/>
          <w:szCs w:val="24"/>
        </w:rPr>
        <w:t xml:space="preserve">expenditures for goods and/or services </w:t>
      </w:r>
      <w:r w:rsidR="000D2B19">
        <w:rPr>
          <w:b/>
          <w:sz w:val="24"/>
          <w:szCs w:val="24"/>
        </w:rPr>
        <w:t xml:space="preserve">that </w:t>
      </w:r>
      <w:r>
        <w:rPr>
          <w:b/>
          <w:sz w:val="24"/>
          <w:szCs w:val="24"/>
        </w:rPr>
        <w:t xml:space="preserve">the college has incurred </w:t>
      </w:r>
      <w:r w:rsidR="00B61222">
        <w:rPr>
          <w:b/>
          <w:sz w:val="24"/>
          <w:szCs w:val="24"/>
        </w:rPr>
        <w:t>and received by June 30</w:t>
      </w:r>
      <w:r w:rsidR="00B61222" w:rsidRPr="00B61222">
        <w:rPr>
          <w:b/>
          <w:sz w:val="24"/>
          <w:szCs w:val="24"/>
          <w:vertAlign w:val="superscript"/>
        </w:rPr>
        <w:t>th</w:t>
      </w:r>
      <w:r w:rsidR="00B61222">
        <w:rPr>
          <w:b/>
          <w:sz w:val="24"/>
          <w:szCs w:val="24"/>
        </w:rPr>
        <w:t xml:space="preserve">. </w:t>
      </w:r>
      <w:r w:rsidR="000D2B19">
        <w:rPr>
          <w:b/>
          <w:sz w:val="24"/>
          <w:szCs w:val="24"/>
        </w:rPr>
        <w:t>However</w:t>
      </w:r>
      <w:r w:rsidR="00FD7DA2">
        <w:rPr>
          <w:b/>
          <w:sz w:val="24"/>
          <w:szCs w:val="24"/>
        </w:rPr>
        <w:t>,</w:t>
      </w:r>
      <w:r w:rsidR="000D2B19">
        <w:rPr>
          <w:b/>
          <w:sz w:val="24"/>
          <w:szCs w:val="24"/>
        </w:rPr>
        <w:t xml:space="preserve"> the v</w:t>
      </w:r>
      <w:r w:rsidR="00C65E70">
        <w:rPr>
          <w:b/>
          <w:sz w:val="24"/>
          <w:szCs w:val="24"/>
        </w:rPr>
        <w:t>endor has not invoiced the College.</w:t>
      </w:r>
    </w:p>
    <w:p w:rsidR="007F473B" w:rsidRDefault="00C65E70" w:rsidP="00DC7A6A">
      <w:pPr>
        <w:ind w:left="1440" w:hanging="1440"/>
        <w:rPr>
          <w:b/>
          <w:sz w:val="24"/>
          <w:szCs w:val="24"/>
        </w:rPr>
      </w:pPr>
      <w:r>
        <w:rPr>
          <w:b/>
          <w:sz w:val="24"/>
          <w:szCs w:val="24"/>
        </w:rPr>
        <w:t xml:space="preserve"> </w:t>
      </w:r>
    </w:p>
    <w:p w:rsidR="0039428A" w:rsidRPr="0039428A" w:rsidRDefault="00CE07E3" w:rsidP="00DC7A6A">
      <w:pPr>
        <w:ind w:left="1440" w:hanging="1440"/>
        <w:rPr>
          <w:b/>
          <w:sz w:val="24"/>
          <w:szCs w:val="24"/>
        </w:rPr>
      </w:pPr>
      <w:r w:rsidRPr="00805F10">
        <w:rPr>
          <w:b/>
          <w:sz w:val="24"/>
          <w:szCs w:val="24"/>
        </w:rPr>
        <w:t>Question:</w:t>
      </w:r>
      <w:r w:rsidR="00BE2554">
        <w:rPr>
          <w:b/>
          <w:color w:val="00B0F0"/>
          <w:sz w:val="24"/>
          <w:szCs w:val="24"/>
        </w:rPr>
        <w:tab/>
      </w:r>
      <w:r w:rsidR="0039428A">
        <w:rPr>
          <w:b/>
          <w:sz w:val="24"/>
          <w:szCs w:val="24"/>
        </w:rPr>
        <w:t>What is a Carry over purchase order?</w:t>
      </w:r>
    </w:p>
    <w:p w:rsidR="00DC7A6A" w:rsidRPr="007F473B" w:rsidRDefault="00F86C6A" w:rsidP="00F86C6A">
      <w:pPr>
        <w:ind w:left="1440" w:hanging="1440"/>
        <w:rPr>
          <w:b/>
          <w:color w:val="000000"/>
          <w:sz w:val="32"/>
          <w:szCs w:val="32"/>
        </w:rPr>
      </w:pPr>
      <w:r w:rsidRPr="001D4DD9">
        <w:rPr>
          <w:b/>
          <w:color w:val="00B0F0"/>
          <w:sz w:val="24"/>
          <w:szCs w:val="24"/>
        </w:rPr>
        <w:t>Response</w:t>
      </w:r>
      <w:r w:rsidRPr="001D4DD9">
        <w:rPr>
          <w:b/>
          <w:sz w:val="24"/>
          <w:szCs w:val="24"/>
        </w:rPr>
        <w:t>:</w:t>
      </w:r>
      <w:r>
        <w:rPr>
          <w:b/>
          <w:sz w:val="24"/>
          <w:szCs w:val="24"/>
        </w:rPr>
        <w:tab/>
      </w:r>
      <w:r w:rsidR="00BE2554" w:rsidRPr="007F473B">
        <w:rPr>
          <w:b/>
          <w:i/>
          <w:sz w:val="24"/>
          <w:szCs w:val="24"/>
          <w:u w:val="single"/>
        </w:rPr>
        <w:t>Carry</w:t>
      </w:r>
      <w:r w:rsidR="007F473B">
        <w:rPr>
          <w:b/>
          <w:i/>
          <w:sz w:val="24"/>
          <w:szCs w:val="24"/>
          <w:u w:val="single"/>
        </w:rPr>
        <w:t xml:space="preserve"> </w:t>
      </w:r>
      <w:r w:rsidR="008A4626" w:rsidRPr="007F473B">
        <w:rPr>
          <w:b/>
          <w:i/>
          <w:sz w:val="24"/>
          <w:szCs w:val="24"/>
          <w:u w:val="single"/>
        </w:rPr>
        <w:t>over</w:t>
      </w:r>
      <w:r w:rsidR="00C70F31">
        <w:rPr>
          <w:b/>
          <w:i/>
          <w:sz w:val="24"/>
          <w:szCs w:val="24"/>
          <w:u w:val="single"/>
        </w:rPr>
        <w:t xml:space="preserve"> (full or partial)</w:t>
      </w:r>
      <w:r w:rsidR="00BE2554" w:rsidRPr="007F473B">
        <w:rPr>
          <w:b/>
          <w:i/>
          <w:sz w:val="24"/>
          <w:szCs w:val="24"/>
          <w:u w:val="single"/>
        </w:rPr>
        <w:t xml:space="preserve"> </w:t>
      </w:r>
      <w:r w:rsidR="007F473B" w:rsidRPr="007F473B">
        <w:rPr>
          <w:b/>
          <w:i/>
          <w:sz w:val="24"/>
          <w:szCs w:val="24"/>
          <w:u w:val="single"/>
        </w:rPr>
        <w:t>purchase order</w:t>
      </w:r>
      <w:r w:rsidR="007F473B">
        <w:rPr>
          <w:b/>
          <w:i/>
          <w:sz w:val="24"/>
          <w:szCs w:val="24"/>
          <w:u w:val="single"/>
        </w:rPr>
        <w:t>s</w:t>
      </w:r>
      <w:r w:rsidR="007F473B">
        <w:rPr>
          <w:b/>
          <w:sz w:val="24"/>
          <w:szCs w:val="24"/>
        </w:rPr>
        <w:t xml:space="preserve"> </w:t>
      </w:r>
      <w:r w:rsidR="000D2B19">
        <w:rPr>
          <w:b/>
          <w:sz w:val="24"/>
          <w:szCs w:val="24"/>
        </w:rPr>
        <w:t>are</w:t>
      </w:r>
      <w:r w:rsidR="00BE2554">
        <w:rPr>
          <w:b/>
          <w:sz w:val="24"/>
          <w:szCs w:val="24"/>
        </w:rPr>
        <w:t xml:space="preserve"> funds committed</w:t>
      </w:r>
      <w:r w:rsidR="00C65E70">
        <w:rPr>
          <w:b/>
          <w:sz w:val="24"/>
          <w:szCs w:val="24"/>
        </w:rPr>
        <w:t xml:space="preserve"> (encumbered) </w:t>
      </w:r>
      <w:r w:rsidR="000D2B19">
        <w:rPr>
          <w:b/>
          <w:sz w:val="24"/>
          <w:szCs w:val="24"/>
        </w:rPr>
        <w:t>and</w:t>
      </w:r>
      <w:r w:rsidR="00BE2554">
        <w:rPr>
          <w:b/>
          <w:sz w:val="24"/>
          <w:szCs w:val="24"/>
        </w:rPr>
        <w:t xml:space="preserve"> rolled forward </w:t>
      </w:r>
      <w:r w:rsidR="008410F7">
        <w:rPr>
          <w:b/>
          <w:sz w:val="24"/>
          <w:szCs w:val="24"/>
        </w:rPr>
        <w:t>to</w:t>
      </w:r>
      <w:r w:rsidR="00BE2554">
        <w:rPr>
          <w:b/>
          <w:sz w:val="24"/>
          <w:szCs w:val="24"/>
        </w:rPr>
        <w:t xml:space="preserve"> t</w:t>
      </w:r>
      <w:r w:rsidR="000D2B19">
        <w:rPr>
          <w:b/>
          <w:sz w:val="24"/>
          <w:szCs w:val="24"/>
        </w:rPr>
        <w:t xml:space="preserve">he next fiscal year for goods and services that </w:t>
      </w:r>
      <w:r w:rsidR="007F473B">
        <w:rPr>
          <w:b/>
          <w:sz w:val="24"/>
          <w:szCs w:val="24"/>
        </w:rPr>
        <w:t xml:space="preserve"> </w:t>
      </w:r>
      <w:r w:rsidR="0039428A">
        <w:rPr>
          <w:b/>
          <w:sz w:val="24"/>
          <w:szCs w:val="24"/>
        </w:rPr>
        <w:t>have not been received</w:t>
      </w:r>
      <w:r w:rsidR="007F473B">
        <w:rPr>
          <w:b/>
          <w:sz w:val="24"/>
          <w:szCs w:val="24"/>
        </w:rPr>
        <w:t xml:space="preserve"> by </w:t>
      </w:r>
      <w:r w:rsidR="007F473B" w:rsidRPr="007F473B">
        <w:rPr>
          <w:b/>
          <w:color w:val="FF0000"/>
          <w:sz w:val="24"/>
          <w:szCs w:val="24"/>
        </w:rPr>
        <w:t xml:space="preserve">June 30, </w:t>
      </w:r>
      <w:r w:rsidR="00973748">
        <w:rPr>
          <w:b/>
          <w:color w:val="FF0000"/>
          <w:sz w:val="24"/>
          <w:szCs w:val="24"/>
        </w:rPr>
        <w:t>2010</w:t>
      </w:r>
      <w:r w:rsidR="007F473B">
        <w:rPr>
          <w:b/>
          <w:color w:val="000000"/>
          <w:sz w:val="24"/>
          <w:szCs w:val="24"/>
        </w:rPr>
        <w:t>.</w:t>
      </w:r>
    </w:p>
    <w:p w:rsidR="00805F10" w:rsidRPr="00805F10" w:rsidRDefault="00805F10">
      <w:pPr>
        <w:rPr>
          <w:sz w:val="24"/>
          <w:szCs w:val="24"/>
        </w:rPr>
      </w:pPr>
    </w:p>
    <w:p w:rsidR="00211D79" w:rsidRDefault="00211D79" w:rsidP="00841352">
      <w:pPr>
        <w:ind w:left="1440" w:hanging="1440"/>
        <w:rPr>
          <w:b/>
          <w:sz w:val="24"/>
          <w:szCs w:val="24"/>
        </w:rPr>
      </w:pPr>
      <w:r w:rsidRPr="00805F10">
        <w:rPr>
          <w:b/>
          <w:sz w:val="24"/>
          <w:szCs w:val="24"/>
        </w:rPr>
        <w:t>Question:</w:t>
      </w:r>
      <w:r w:rsidRPr="00805F10">
        <w:rPr>
          <w:sz w:val="24"/>
          <w:szCs w:val="24"/>
        </w:rPr>
        <w:t xml:space="preserve"> </w:t>
      </w:r>
      <w:r w:rsidR="00805F10">
        <w:rPr>
          <w:sz w:val="24"/>
          <w:szCs w:val="24"/>
        </w:rPr>
        <w:tab/>
      </w:r>
      <w:r w:rsidRPr="00805F10">
        <w:rPr>
          <w:b/>
          <w:sz w:val="24"/>
          <w:szCs w:val="24"/>
        </w:rPr>
        <w:t>How do I accrue for goods or services received when the vendor has not sent an invoice?</w:t>
      </w:r>
    </w:p>
    <w:p w:rsidR="00FD7DA2" w:rsidRDefault="00211D79" w:rsidP="00805F10">
      <w:pPr>
        <w:ind w:left="1440" w:hanging="1440"/>
        <w:rPr>
          <w:b/>
          <w:sz w:val="24"/>
          <w:szCs w:val="24"/>
        </w:rPr>
      </w:pPr>
      <w:r w:rsidRPr="001D4DD9">
        <w:rPr>
          <w:b/>
          <w:color w:val="00B0F0"/>
          <w:sz w:val="24"/>
          <w:szCs w:val="24"/>
        </w:rPr>
        <w:t>Response</w:t>
      </w:r>
      <w:r w:rsidRPr="001D4DD9">
        <w:rPr>
          <w:b/>
          <w:sz w:val="24"/>
          <w:szCs w:val="24"/>
        </w:rPr>
        <w:t>:</w:t>
      </w:r>
      <w:r w:rsidR="00805F10">
        <w:rPr>
          <w:b/>
          <w:sz w:val="24"/>
          <w:szCs w:val="24"/>
        </w:rPr>
        <w:tab/>
      </w:r>
      <w:r w:rsidRPr="00805F10">
        <w:rPr>
          <w:b/>
          <w:sz w:val="24"/>
          <w:szCs w:val="24"/>
        </w:rPr>
        <w:t xml:space="preserve">If you have not received an invoice from the vendor, request </w:t>
      </w:r>
      <w:r w:rsidR="000D2B19">
        <w:rPr>
          <w:b/>
          <w:sz w:val="24"/>
          <w:szCs w:val="24"/>
        </w:rPr>
        <w:t xml:space="preserve">one. </w:t>
      </w:r>
      <w:r w:rsidRPr="00805F10">
        <w:rPr>
          <w:b/>
          <w:sz w:val="24"/>
          <w:szCs w:val="24"/>
        </w:rPr>
        <w:t xml:space="preserve"> If </w:t>
      </w:r>
      <w:r w:rsidR="000D2B19">
        <w:rPr>
          <w:b/>
          <w:sz w:val="24"/>
          <w:szCs w:val="24"/>
        </w:rPr>
        <w:t>the vendor is unable to send an</w:t>
      </w:r>
      <w:r w:rsidRPr="00805F10">
        <w:rPr>
          <w:b/>
          <w:sz w:val="24"/>
          <w:szCs w:val="24"/>
        </w:rPr>
        <w:t xml:space="preserve"> </w:t>
      </w:r>
      <w:r w:rsidR="00A04642" w:rsidRPr="00805F10">
        <w:rPr>
          <w:b/>
          <w:sz w:val="24"/>
          <w:szCs w:val="24"/>
        </w:rPr>
        <w:t>invoice</w:t>
      </w:r>
      <w:r w:rsidR="000D2B19">
        <w:rPr>
          <w:b/>
          <w:sz w:val="24"/>
          <w:szCs w:val="24"/>
        </w:rPr>
        <w:t>,</w:t>
      </w:r>
      <w:r w:rsidR="00A04642" w:rsidRPr="00805F10">
        <w:rPr>
          <w:b/>
          <w:sz w:val="24"/>
          <w:szCs w:val="24"/>
        </w:rPr>
        <w:t xml:space="preserve"> use</w:t>
      </w:r>
      <w:r w:rsidRPr="00805F10">
        <w:rPr>
          <w:b/>
          <w:sz w:val="24"/>
          <w:szCs w:val="24"/>
        </w:rPr>
        <w:t xml:space="preserve"> your best </w:t>
      </w:r>
      <w:r w:rsidR="000D2B19">
        <w:rPr>
          <w:b/>
          <w:sz w:val="24"/>
          <w:szCs w:val="24"/>
        </w:rPr>
        <w:t xml:space="preserve">cost </w:t>
      </w:r>
      <w:r w:rsidRPr="00805F10">
        <w:rPr>
          <w:b/>
          <w:sz w:val="24"/>
          <w:szCs w:val="24"/>
        </w:rPr>
        <w:t xml:space="preserve">estimate.  Estimates can be based on the vendor price list, purchase order, quoted prices, </w:t>
      </w:r>
      <w:r w:rsidR="00E73851">
        <w:rPr>
          <w:b/>
          <w:sz w:val="24"/>
          <w:szCs w:val="24"/>
        </w:rPr>
        <w:t xml:space="preserve">or </w:t>
      </w:r>
    </w:p>
    <w:p w:rsidR="00211D79" w:rsidRPr="00805F10" w:rsidRDefault="00FD7DA2" w:rsidP="00FD7DA2">
      <w:pPr>
        <w:ind w:left="1440"/>
        <w:rPr>
          <w:b/>
          <w:sz w:val="24"/>
          <w:szCs w:val="24"/>
        </w:rPr>
      </w:pPr>
      <w:r>
        <w:rPr>
          <w:b/>
          <w:sz w:val="24"/>
          <w:szCs w:val="24"/>
        </w:rPr>
        <w:t>e</w:t>
      </w:r>
      <w:r w:rsidR="00211D79" w:rsidRPr="00805F10">
        <w:rPr>
          <w:b/>
          <w:sz w:val="24"/>
          <w:szCs w:val="24"/>
        </w:rPr>
        <w:t xml:space="preserve">mail </w:t>
      </w:r>
      <w:r w:rsidR="00A04642" w:rsidRPr="00805F10">
        <w:rPr>
          <w:b/>
          <w:sz w:val="24"/>
          <w:szCs w:val="24"/>
        </w:rPr>
        <w:t>quotes</w:t>
      </w:r>
      <w:r w:rsidR="00211D79" w:rsidRPr="00805F10">
        <w:rPr>
          <w:b/>
          <w:sz w:val="24"/>
          <w:szCs w:val="24"/>
        </w:rPr>
        <w:t xml:space="preserve">.  </w:t>
      </w:r>
      <w:r w:rsidR="00C70F31">
        <w:rPr>
          <w:b/>
          <w:sz w:val="24"/>
          <w:szCs w:val="24"/>
        </w:rPr>
        <w:t>To keep it simple</w:t>
      </w:r>
      <w:r w:rsidR="00E73851">
        <w:rPr>
          <w:b/>
          <w:sz w:val="24"/>
          <w:szCs w:val="24"/>
        </w:rPr>
        <w:t>,</w:t>
      </w:r>
      <w:r w:rsidR="00C70F31">
        <w:rPr>
          <w:b/>
          <w:sz w:val="24"/>
          <w:szCs w:val="24"/>
        </w:rPr>
        <w:t xml:space="preserve"> i</w:t>
      </w:r>
      <w:r w:rsidR="00211D79" w:rsidRPr="00805F10">
        <w:rPr>
          <w:b/>
          <w:sz w:val="24"/>
          <w:szCs w:val="24"/>
        </w:rPr>
        <w:t xml:space="preserve">t is recommended that you contact the </w:t>
      </w:r>
      <w:r w:rsidR="00A04642" w:rsidRPr="00805F10">
        <w:rPr>
          <w:b/>
          <w:sz w:val="24"/>
          <w:szCs w:val="24"/>
        </w:rPr>
        <w:t>vendor prior</w:t>
      </w:r>
      <w:r w:rsidR="00211D79" w:rsidRPr="00805F10">
        <w:rPr>
          <w:b/>
          <w:sz w:val="24"/>
          <w:szCs w:val="24"/>
        </w:rPr>
        <w:t xml:space="preserve"> </w:t>
      </w:r>
      <w:r w:rsidR="00A04642">
        <w:rPr>
          <w:b/>
          <w:sz w:val="24"/>
          <w:szCs w:val="24"/>
        </w:rPr>
        <w:t xml:space="preserve">to </w:t>
      </w:r>
      <w:r w:rsidR="00E73851">
        <w:rPr>
          <w:b/>
          <w:sz w:val="24"/>
          <w:szCs w:val="24"/>
        </w:rPr>
        <w:t>the year-end closing deadline</w:t>
      </w:r>
      <w:r w:rsidR="00211D79" w:rsidRPr="00805F10">
        <w:rPr>
          <w:b/>
          <w:sz w:val="24"/>
          <w:szCs w:val="24"/>
        </w:rPr>
        <w:t xml:space="preserve"> to request an invoice. </w:t>
      </w:r>
    </w:p>
    <w:p w:rsidR="00211D79" w:rsidRPr="00805F10" w:rsidRDefault="00211D79" w:rsidP="00211D79">
      <w:pPr>
        <w:rPr>
          <w:b/>
          <w:sz w:val="24"/>
          <w:szCs w:val="24"/>
        </w:rPr>
      </w:pPr>
    </w:p>
    <w:p w:rsidR="00211D79" w:rsidRPr="00805F10" w:rsidRDefault="00211D79" w:rsidP="00841352">
      <w:pPr>
        <w:ind w:left="1440" w:hanging="1440"/>
        <w:rPr>
          <w:b/>
          <w:sz w:val="24"/>
          <w:szCs w:val="24"/>
        </w:rPr>
      </w:pPr>
      <w:r w:rsidRPr="00805F10">
        <w:rPr>
          <w:b/>
          <w:sz w:val="24"/>
          <w:szCs w:val="24"/>
        </w:rPr>
        <w:t xml:space="preserve">Question: </w:t>
      </w:r>
      <w:r w:rsidR="00805F10">
        <w:rPr>
          <w:b/>
          <w:sz w:val="24"/>
          <w:szCs w:val="24"/>
        </w:rPr>
        <w:tab/>
      </w:r>
      <w:r w:rsidR="00A04642" w:rsidRPr="00805F10">
        <w:rPr>
          <w:b/>
          <w:sz w:val="24"/>
          <w:szCs w:val="24"/>
        </w:rPr>
        <w:t>I received</w:t>
      </w:r>
      <w:r w:rsidRPr="00805F10">
        <w:rPr>
          <w:b/>
          <w:sz w:val="24"/>
          <w:szCs w:val="24"/>
        </w:rPr>
        <w:t xml:space="preserve"> an invoice from the </w:t>
      </w:r>
      <w:r w:rsidR="00A04642" w:rsidRPr="00805F10">
        <w:rPr>
          <w:b/>
          <w:sz w:val="24"/>
          <w:szCs w:val="24"/>
        </w:rPr>
        <w:t>vendor;</w:t>
      </w:r>
      <w:r w:rsidRPr="00805F10">
        <w:rPr>
          <w:b/>
          <w:sz w:val="24"/>
          <w:szCs w:val="24"/>
        </w:rPr>
        <w:t xml:space="preserve"> however</w:t>
      </w:r>
      <w:r w:rsidR="00E73851">
        <w:rPr>
          <w:b/>
          <w:sz w:val="24"/>
          <w:szCs w:val="24"/>
        </w:rPr>
        <w:t xml:space="preserve">, </w:t>
      </w:r>
      <w:r w:rsidRPr="00805F10">
        <w:rPr>
          <w:b/>
          <w:sz w:val="24"/>
          <w:szCs w:val="24"/>
        </w:rPr>
        <w:t xml:space="preserve">I am disputing the amount </w:t>
      </w:r>
      <w:r w:rsidR="00E73851">
        <w:rPr>
          <w:b/>
          <w:sz w:val="24"/>
          <w:szCs w:val="24"/>
        </w:rPr>
        <w:t xml:space="preserve">and </w:t>
      </w:r>
      <w:r w:rsidRPr="00805F10">
        <w:rPr>
          <w:b/>
          <w:sz w:val="24"/>
          <w:szCs w:val="24"/>
        </w:rPr>
        <w:t xml:space="preserve">awaiting </w:t>
      </w:r>
      <w:r w:rsidR="00A04642" w:rsidRPr="00805F10">
        <w:rPr>
          <w:b/>
          <w:sz w:val="24"/>
          <w:szCs w:val="24"/>
        </w:rPr>
        <w:t>further</w:t>
      </w:r>
      <w:r w:rsidRPr="00805F10">
        <w:rPr>
          <w:b/>
          <w:sz w:val="24"/>
          <w:szCs w:val="24"/>
        </w:rPr>
        <w:t xml:space="preserve"> support or a credit memo.  Do I still accrue?</w:t>
      </w:r>
    </w:p>
    <w:p w:rsidR="00211D79" w:rsidRPr="00805F10" w:rsidRDefault="00211D79" w:rsidP="00211D79">
      <w:pPr>
        <w:rPr>
          <w:b/>
          <w:sz w:val="24"/>
          <w:szCs w:val="24"/>
        </w:rPr>
      </w:pPr>
      <w:r w:rsidRPr="001D4DD9">
        <w:rPr>
          <w:b/>
          <w:color w:val="00B0F0"/>
          <w:sz w:val="24"/>
          <w:szCs w:val="24"/>
        </w:rPr>
        <w:t>Response</w:t>
      </w:r>
      <w:r w:rsidRPr="00805F10">
        <w:rPr>
          <w:b/>
          <w:sz w:val="24"/>
          <w:szCs w:val="24"/>
        </w:rPr>
        <w:t xml:space="preserve">: </w:t>
      </w:r>
      <w:r w:rsidR="00805F10">
        <w:rPr>
          <w:b/>
          <w:sz w:val="24"/>
          <w:szCs w:val="24"/>
        </w:rPr>
        <w:tab/>
      </w:r>
      <w:r w:rsidR="00E73851">
        <w:rPr>
          <w:b/>
          <w:sz w:val="24"/>
          <w:szCs w:val="24"/>
        </w:rPr>
        <w:t>Yes, use your best estimate for costs.</w:t>
      </w:r>
    </w:p>
    <w:p w:rsidR="00211D79" w:rsidRPr="00805F10" w:rsidRDefault="00211D79" w:rsidP="00211D79">
      <w:pPr>
        <w:rPr>
          <w:b/>
          <w:sz w:val="24"/>
          <w:szCs w:val="24"/>
        </w:rPr>
      </w:pPr>
    </w:p>
    <w:p w:rsidR="00211D79" w:rsidRDefault="00211D79" w:rsidP="00841352">
      <w:pPr>
        <w:ind w:left="1440" w:hanging="1440"/>
        <w:rPr>
          <w:b/>
          <w:sz w:val="24"/>
          <w:szCs w:val="24"/>
        </w:rPr>
      </w:pPr>
      <w:r w:rsidRPr="00805F10">
        <w:rPr>
          <w:b/>
          <w:sz w:val="24"/>
          <w:szCs w:val="24"/>
        </w:rPr>
        <w:t xml:space="preserve">Question: </w:t>
      </w:r>
      <w:r w:rsidR="00805F10">
        <w:rPr>
          <w:b/>
          <w:sz w:val="24"/>
          <w:szCs w:val="24"/>
        </w:rPr>
        <w:tab/>
      </w:r>
      <w:r w:rsidRPr="00805F10">
        <w:rPr>
          <w:b/>
          <w:sz w:val="24"/>
          <w:szCs w:val="24"/>
        </w:rPr>
        <w:t xml:space="preserve">What if the vendor invoice comes </w:t>
      </w:r>
      <w:r w:rsidR="00FD7DA2">
        <w:rPr>
          <w:b/>
          <w:sz w:val="24"/>
          <w:szCs w:val="24"/>
        </w:rPr>
        <w:t>in for more than I have accrued;</w:t>
      </w:r>
      <w:r w:rsidRPr="00805F10">
        <w:rPr>
          <w:b/>
          <w:sz w:val="24"/>
          <w:szCs w:val="24"/>
        </w:rPr>
        <w:t xml:space="preserve"> how will the balance be paid?</w:t>
      </w:r>
    </w:p>
    <w:p w:rsidR="00211D79" w:rsidRPr="00805F10" w:rsidRDefault="00211D79" w:rsidP="00805F10">
      <w:pPr>
        <w:ind w:left="1440" w:hanging="1440"/>
        <w:rPr>
          <w:b/>
          <w:sz w:val="24"/>
          <w:szCs w:val="24"/>
        </w:rPr>
      </w:pPr>
      <w:r w:rsidRPr="001D4DD9">
        <w:rPr>
          <w:b/>
          <w:color w:val="00B0F0"/>
          <w:sz w:val="24"/>
          <w:szCs w:val="24"/>
        </w:rPr>
        <w:t>Response</w:t>
      </w:r>
      <w:r w:rsidRPr="00805F10">
        <w:rPr>
          <w:b/>
          <w:sz w:val="24"/>
          <w:szCs w:val="24"/>
        </w:rPr>
        <w:t xml:space="preserve">: </w:t>
      </w:r>
      <w:r w:rsidR="00805F10">
        <w:rPr>
          <w:b/>
          <w:sz w:val="24"/>
          <w:szCs w:val="24"/>
        </w:rPr>
        <w:tab/>
      </w:r>
      <w:r w:rsidRPr="00805F10">
        <w:rPr>
          <w:b/>
          <w:sz w:val="24"/>
          <w:szCs w:val="24"/>
        </w:rPr>
        <w:t xml:space="preserve">All balances over and above the accrued amount will come out of the next fiscal </w:t>
      </w:r>
      <w:r w:rsidR="00A04642" w:rsidRPr="00805F10">
        <w:rPr>
          <w:b/>
          <w:sz w:val="24"/>
          <w:szCs w:val="24"/>
        </w:rPr>
        <w:t>year’s</w:t>
      </w:r>
      <w:r w:rsidRPr="00805F10">
        <w:rPr>
          <w:b/>
          <w:sz w:val="24"/>
          <w:szCs w:val="24"/>
        </w:rPr>
        <w:t xml:space="preserve"> budget. </w:t>
      </w:r>
    </w:p>
    <w:p w:rsidR="00001B2F" w:rsidRPr="00805F10" w:rsidRDefault="00001B2F" w:rsidP="00211D79">
      <w:pPr>
        <w:rPr>
          <w:b/>
          <w:sz w:val="24"/>
          <w:szCs w:val="24"/>
        </w:rPr>
      </w:pPr>
    </w:p>
    <w:p w:rsidR="00001B2F" w:rsidRDefault="00001B2F" w:rsidP="00841352">
      <w:pPr>
        <w:ind w:left="1440" w:hanging="1440"/>
        <w:rPr>
          <w:b/>
          <w:sz w:val="24"/>
          <w:szCs w:val="24"/>
        </w:rPr>
      </w:pPr>
      <w:r w:rsidRPr="00805F10">
        <w:rPr>
          <w:b/>
          <w:sz w:val="24"/>
          <w:szCs w:val="24"/>
        </w:rPr>
        <w:t xml:space="preserve">Question: </w:t>
      </w:r>
      <w:r w:rsidR="00805F10">
        <w:rPr>
          <w:b/>
          <w:sz w:val="24"/>
          <w:szCs w:val="24"/>
        </w:rPr>
        <w:tab/>
      </w:r>
      <w:r w:rsidRPr="00805F10">
        <w:rPr>
          <w:b/>
          <w:sz w:val="24"/>
          <w:szCs w:val="24"/>
        </w:rPr>
        <w:t>If I close an encumbrance prior to June 30</w:t>
      </w:r>
      <w:r w:rsidRPr="00805F10">
        <w:rPr>
          <w:b/>
          <w:sz w:val="24"/>
          <w:szCs w:val="24"/>
          <w:vertAlign w:val="superscript"/>
        </w:rPr>
        <w:t>th</w:t>
      </w:r>
      <w:r w:rsidRPr="00805F10">
        <w:rPr>
          <w:b/>
          <w:sz w:val="24"/>
          <w:szCs w:val="24"/>
        </w:rPr>
        <w:t xml:space="preserve"> what happens to the funds?  How about after the fiscal year close</w:t>
      </w:r>
      <w:r w:rsidR="00E73851">
        <w:rPr>
          <w:b/>
          <w:sz w:val="24"/>
          <w:szCs w:val="24"/>
        </w:rPr>
        <w:t>s</w:t>
      </w:r>
      <w:r w:rsidRPr="00805F10">
        <w:rPr>
          <w:b/>
          <w:sz w:val="24"/>
          <w:szCs w:val="24"/>
        </w:rPr>
        <w:t>?</w:t>
      </w:r>
    </w:p>
    <w:p w:rsidR="00001B2F" w:rsidRDefault="00001B2F" w:rsidP="00805F10">
      <w:pPr>
        <w:ind w:left="1440" w:hanging="1440"/>
        <w:rPr>
          <w:b/>
          <w:sz w:val="24"/>
          <w:szCs w:val="24"/>
        </w:rPr>
      </w:pPr>
      <w:r w:rsidRPr="001D4DD9">
        <w:rPr>
          <w:b/>
          <w:color w:val="00B0F0"/>
          <w:sz w:val="24"/>
          <w:szCs w:val="24"/>
        </w:rPr>
        <w:t>Response</w:t>
      </w:r>
      <w:r w:rsidRPr="00805F10">
        <w:rPr>
          <w:b/>
          <w:sz w:val="24"/>
          <w:szCs w:val="24"/>
        </w:rPr>
        <w:t xml:space="preserve">:  </w:t>
      </w:r>
      <w:r w:rsidR="00805F10">
        <w:rPr>
          <w:b/>
          <w:sz w:val="24"/>
          <w:szCs w:val="24"/>
        </w:rPr>
        <w:tab/>
      </w:r>
      <w:r w:rsidRPr="00805F10">
        <w:rPr>
          <w:b/>
          <w:sz w:val="24"/>
          <w:szCs w:val="24"/>
        </w:rPr>
        <w:t>If you close an encumbrance prior to June 30</w:t>
      </w:r>
      <w:r w:rsidR="00E73851">
        <w:rPr>
          <w:b/>
          <w:sz w:val="24"/>
          <w:szCs w:val="24"/>
        </w:rPr>
        <w:t>th</w:t>
      </w:r>
      <w:r w:rsidRPr="00805F10">
        <w:rPr>
          <w:b/>
          <w:sz w:val="24"/>
          <w:szCs w:val="24"/>
        </w:rPr>
        <w:t xml:space="preserve">, the funds will be returned to the </w:t>
      </w:r>
      <w:r w:rsidR="00A04642" w:rsidRPr="00805F10">
        <w:rPr>
          <w:b/>
          <w:sz w:val="24"/>
          <w:szCs w:val="24"/>
        </w:rPr>
        <w:t>department’s</w:t>
      </w:r>
      <w:r w:rsidRPr="00805F10">
        <w:rPr>
          <w:b/>
          <w:sz w:val="24"/>
          <w:szCs w:val="24"/>
        </w:rPr>
        <w:t xml:space="preserve"> budget.  After June 30</w:t>
      </w:r>
      <w:r w:rsidRPr="00805F10">
        <w:rPr>
          <w:b/>
          <w:sz w:val="24"/>
          <w:szCs w:val="24"/>
          <w:vertAlign w:val="superscript"/>
        </w:rPr>
        <w:t>th</w:t>
      </w:r>
      <w:r w:rsidRPr="00805F10">
        <w:rPr>
          <w:b/>
          <w:sz w:val="24"/>
          <w:szCs w:val="24"/>
        </w:rPr>
        <w:t xml:space="preserve">, the funds are no longer available to the department and are part of the college’s fund balance. </w:t>
      </w:r>
    </w:p>
    <w:p w:rsidR="00CE07E3" w:rsidRPr="00805F10" w:rsidRDefault="00CE07E3" w:rsidP="00805F10">
      <w:pPr>
        <w:ind w:left="1440" w:hanging="1440"/>
        <w:rPr>
          <w:b/>
          <w:sz w:val="24"/>
          <w:szCs w:val="24"/>
        </w:rPr>
      </w:pPr>
    </w:p>
    <w:p w:rsidR="00BE2554" w:rsidRDefault="00BE2554" w:rsidP="00211D79">
      <w:pPr>
        <w:rPr>
          <w:b/>
          <w:sz w:val="24"/>
          <w:szCs w:val="24"/>
        </w:rPr>
      </w:pPr>
    </w:p>
    <w:p w:rsidR="00F86C6A" w:rsidRDefault="00F86C6A" w:rsidP="00211D79">
      <w:pPr>
        <w:rPr>
          <w:b/>
          <w:sz w:val="24"/>
          <w:szCs w:val="24"/>
        </w:rPr>
      </w:pPr>
    </w:p>
    <w:p w:rsidR="00F86C6A" w:rsidRDefault="00F86C6A" w:rsidP="00211D79">
      <w:pPr>
        <w:rPr>
          <w:b/>
          <w:sz w:val="24"/>
          <w:szCs w:val="24"/>
        </w:rPr>
      </w:pPr>
    </w:p>
    <w:p w:rsidR="00F86C6A" w:rsidRDefault="00F86C6A" w:rsidP="00211D79">
      <w:pPr>
        <w:rPr>
          <w:b/>
          <w:sz w:val="24"/>
          <w:szCs w:val="24"/>
        </w:rPr>
      </w:pPr>
    </w:p>
    <w:p w:rsidR="00F86C6A" w:rsidRDefault="00F86C6A" w:rsidP="00211D79">
      <w:pPr>
        <w:rPr>
          <w:b/>
          <w:sz w:val="24"/>
          <w:szCs w:val="24"/>
        </w:rPr>
      </w:pPr>
    </w:p>
    <w:p w:rsidR="00D97A7E" w:rsidRDefault="00D97A7E" w:rsidP="00211D79">
      <w:pPr>
        <w:rPr>
          <w:b/>
          <w:sz w:val="24"/>
          <w:szCs w:val="24"/>
        </w:rPr>
      </w:pPr>
    </w:p>
    <w:p w:rsidR="00DE048E" w:rsidRDefault="00DE048E" w:rsidP="00211D79">
      <w:pPr>
        <w:rPr>
          <w:b/>
          <w:sz w:val="24"/>
          <w:szCs w:val="24"/>
        </w:rPr>
      </w:pPr>
      <w:r w:rsidRPr="00805F10">
        <w:rPr>
          <w:b/>
          <w:sz w:val="24"/>
          <w:szCs w:val="24"/>
        </w:rPr>
        <w:t xml:space="preserve">Question:  </w:t>
      </w:r>
      <w:r w:rsidR="00805F10">
        <w:rPr>
          <w:b/>
          <w:sz w:val="24"/>
          <w:szCs w:val="24"/>
        </w:rPr>
        <w:tab/>
      </w:r>
      <w:r w:rsidR="00E73851">
        <w:rPr>
          <w:b/>
          <w:sz w:val="24"/>
          <w:szCs w:val="24"/>
        </w:rPr>
        <w:t>What if I notice a charge on</w:t>
      </w:r>
      <w:r w:rsidRPr="00805F10">
        <w:rPr>
          <w:b/>
          <w:sz w:val="24"/>
          <w:szCs w:val="24"/>
        </w:rPr>
        <w:t xml:space="preserve"> my account in error?</w:t>
      </w:r>
    </w:p>
    <w:p w:rsidR="00DE048E" w:rsidRDefault="00DE048E" w:rsidP="00805F10">
      <w:pPr>
        <w:ind w:left="1440" w:hanging="1440"/>
        <w:rPr>
          <w:b/>
          <w:sz w:val="24"/>
          <w:szCs w:val="24"/>
        </w:rPr>
      </w:pPr>
      <w:r w:rsidRPr="001D4DD9">
        <w:rPr>
          <w:b/>
          <w:color w:val="00B0F0"/>
          <w:sz w:val="24"/>
          <w:szCs w:val="24"/>
        </w:rPr>
        <w:t>Response</w:t>
      </w:r>
      <w:r w:rsidRPr="00805F10">
        <w:rPr>
          <w:b/>
          <w:sz w:val="24"/>
          <w:szCs w:val="24"/>
        </w:rPr>
        <w:t xml:space="preserve">:  </w:t>
      </w:r>
      <w:r w:rsidR="00805F10">
        <w:rPr>
          <w:b/>
          <w:sz w:val="24"/>
          <w:szCs w:val="24"/>
        </w:rPr>
        <w:tab/>
      </w:r>
      <w:r w:rsidRPr="00805F10">
        <w:rPr>
          <w:b/>
          <w:sz w:val="24"/>
          <w:szCs w:val="24"/>
        </w:rPr>
        <w:t>You should contact Accounts Payable with any payment related issues.  It is critical that outstanding issues</w:t>
      </w:r>
      <w:r w:rsidR="00605C96" w:rsidRPr="00805F10">
        <w:rPr>
          <w:b/>
          <w:sz w:val="24"/>
          <w:szCs w:val="24"/>
        </w:rPr>
        <w:t>, corrections</w:t>
      </w:r>
      <w:r w:rsidRPr="00805F10">
        <w:rPr>
          <w:b/>
          <w:sz w:val="24"/>
          <w:szCs w:val="24"/>
        </w:rPr>
        <w:t xml:space="preserve"> and discrepancies </w:t>
      </w:r>
      <w:r w:rsidR="00E73851">
        <w:rPr>
          <w:b/>
          <w:sz w:val="24"/>
          <w:szCs w:val="24"/>
        </w:rPr>
        <w:t>be</w:t>
      </w:r>
      <w:r w:rsidRPr="00805F10">
        <w:rPr>
          <w:b/>
          <w:sz w:val="24"/>
          <w:szCs w:val="24"/>
        </w:rPr>
        <w:t xml:space="preserve"> resolved prior to the year-end close. </w:t>
      </w:r>
    </w:p>
    <w:p w:rsidR="000E6C93" w:rsidRDefault="000E6C93" w:rsidP="00416FBD">
      <w:pPr>
        <w:ind w:left="1440" w:hanging="1440"/>
        <w:jc w:val="center"/>
        <w:rPr>
          <w:b/>
          <w:color w:val="0000FF"/>
          <w:sz w:val="32"/>
          <w:szCs w:val="32"/>
        </w:rPr>
      </w:pPr>
      <w:bookmarkStart w:id="0" w:name="term_Accounts_Payable"/>
      <w:bookmarkEnd w:id="0"/>
    </w:p>
    <w:p w:rsidR="00CE07E3" w:rsidRDefault="00CE07E3" w:rsidP="00CE07E3">
      <w:pPr>
        <w:ind w:left="1440" w:hanging="1440"/>
        <w:rPr>
          <w:b/>
          <w:sz w:val="24"/>
          <w:szCs w:val="24"/>
        </w:rPr>
      </w:pPr>
      <w:r w:rsidRPr="00805F10">
        <w:rPr>
          <w:b/>
          <w:sz w:val="24"/>
          <w:szCs w:val="24"/>
        </w:rPr>
        <w:t>Quest</w:t>
      </w:r>
      <w:r>
        <w:rPr>
          <w:b/>
          <w:sz w:val="24"/>
          <w:szCs w:val="24"/>
        </w:rPr>
        <w:t>i</w:t>
      </w:r>
      <w:r w:rsidRPr="00805F10">
        <w:rPr>
          <w:b/>
          <w:sz w:val="24"/>
          <w:szCs w:val="24"/>
        </w:rPr>
        <w:t xml:space="preserve">on: </w:t>
      </w:r>
      <w:r>
        <w:rPr>
          <w:b/>
          <w:sz w:val="24"/>
          <w:szCs w:val="24"/>
        </w:rPr>
        <w:tab/>
        <w:t>If  I receive an</w:t>
      </w:r>
      <w:r w:rsidRPr="00805F10">
        <w:rPr>
          <w:b/>
          <w:sz w:val="24"/>
          <w:szCs w:val="24"/>
        </w:rPr>
        <w:t xml:space="preserve"> invoice from the vendor</w:t>
      </w:r>
      <w:r>
        <w:rPr>
          <w:b/>
          <w:sz w:val="24"/>
          <w:szCs w:val="24"/>
        </w:rPr>
        <w:t>,</w:t>
      </w:r>
      <w:r w:rsidRPr="00805F10">
        <w:rPr>
          <w:b/>
          <w:sz w:val="24"/>
          <w:szCs w:val="24"/>
        </w:rPr>
        <w:t xml:space="preserve"> should I submit it with the long requisition to Procurement.  </w:t>
      </w:r>
    </w:p>
    <w:p w:rsidR="00F86C6A" w:rsidRDefault="00CE07E3" w:rsidP="00F86C6A">
      <w:pPr>
        <w:ind w:left="1440" w:hanging="1440"/>
        <w:rPr>
          <w:b/>
          <w:sz w:val="24"/>
          <w:szCs w:val="24"/>
        </w:rPr>
      </w:pPr>
      <w:r w:rsidRPr="001D4DD9">
        <w:rPr>
          <w:b/>
          <w:color w:val="00B0F0"/>
          <w:sz w:val="24"/>
          <w:szCs w:val="24"/>
        </w:rPr>
        <w:t>Response</w:t>
      </w:r>
      <w:r w:rsidRPr="00805F10">
        <w:rPr>
          <w:b/>
          <w:sz w:val="24"/>
          <w:szCs w:val="24"/>
        </w:rPr>
        <w:t xml:space="preserve">:  </w:t>
      </w:r>
      <w:r>
        <w:rPr>
          <w:b/>
          <w:sz w:val="24"/>
          <w:szCs w:val="24"/>
        </w:rPr>
        <w:tab/>
      </w:r>
      <w:r w:rsidRPr="00805F10">
        <w:rPr>
          <w:b/>
          <w:sz w:val="24"/>
          <w:szCs w:val="24"/>
        </w:rPr>
        <w:t xml:space="preserve">No, the original invoices should never be sent to Procurement. All vendors should be directed to send the original invoices to Accounts Payable.  If the </w:t>
      </w:r>
      <w:r w:rsidR="00F86C6A">
        <w:rPr>
          <w:b/>
          <w:sz w:val="24"/>
          <w:szCs w:val="24"/>
        </w:rPr>
        <w:t>d</w:t>
      </w:r>
      <w:r w:rsidR="00F86C6A" w:rsidRPr="00805F10">
        <w:rPr>
          <w:b/>
          <w:sz w:val="24"/>
          <w:szCs w:val="24"/>
        </w:rPr>
        <w:t>epartment receives the invoice in error</w:t>
      </w:r>
      <w:r w:rsidR="00F86C6A">
        <w:rPr>
          <w:b/>
          <w:sz w:val="24"/>
          <w:szCs w:val="24"/>
        </w:rPr>
        <w:t xml:space="preserve">, </w:t>
      </w:r>
      <w:r w:rsidR="00F86C6A" w:rsidRPr="00805F10">
        <w:rPr>
          <w:b/>
          <w:sz w:val="24"/>
          <w:szCs w:val="24"/>
        </w:rPr>
        <w:t xml:space="preserve"> you must forward </w:t>
      </w:r>
      <w:r w:rsidR="00F86C6A">
        <w:rPr>
          <w:b/>
          <w:sz w:val="24"/>
          <w:szCs w:val="24"/>
        </w:rPr>
        <w:t xml:space="preserve">it </w:t>
      </w:r>
      <w:r w:rsidR="00F86C6A" w:rsidRPr="00805F10">
        <w:rPr>
          <w:b/>
          <w:sz w:val="24"/>
          <w:szCs w:val="24"/>
        </w:rPr>
        <w:t xml:space="preserve">to Accounts Payable ASAP.  Please retain a copy for your records. </w:t>
      </w:r>
    </w:p>
    <w:p w:rsidR="00CE07E3" w:rsidRDefault="00CE07E3" w:rsidP="00CE07E3">
      <w:pPr>
        <w:ind w:left="1440" w:hanging="1440"/>
        <w:rPr>
          <w:b/>
          <w:sz w:val="24"/>
          <w:szCs w:val="24"/>
        </w:rPr>
      </w:pPr>
    </w:p>
    <w:p w:rsidR="00F86C6A" w:rsidRDefault="00F86C6A" w:rsidP="00CE07E3">
      <w:pPr>
        <w:ind w:left="1440" w:hanging="1440"/>
        <w:rPr>
          <w:b/>
          <w:sz w:val="24"/>
          <w:szCs w:val="24"/>
        </w:rPr>
      </w:pPr>
    </w:p>
    <w:p w:rsidR="00CE07E3" w:rsidRDefault="00CE07E3"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pPr>
    </w:p>
    <w:p w:rsidR="00D97A7E" w:rsidRDefault="00D97A7E" w:rsidP="00416FBD">
      <w:pPr>
        <w:ind w:left="1440" w:hanging="1440"/>
        <w:jc w:val="center"/>
        <w:rPr>
          <w:b/>
          <w:color w:val="0000FF"/>
          <w:sz w:val="32"/>
          <w:szCs w:val="32"/>
        </w:rPr>
        <w:sectPr w:rsidR="00D97A7E" w:rsidSect="00032C61">
          <w:headerReference w:type="default" r:id="rId21"/>
          <w:footerReference w:type="default" r:id="rId22"/>
          <w:pgSz w:w="12240" w:h="15840"/>
          <w:pgMar w:top="864" w:right="1440" w:bottom="720" w:left="1440" w:header="720" w:footer="720" w:gutter="0"/>
          <w:pgBorders w:offsetFrom="page">
            <w:top w:val="single" w:sz="4" w:space="24" w:color="auto"/>
            <w:left w:val="single" w:sz="4" w:space="24" w:color="auto"/>
            <w:bottom w:val="single" w:sz="4" w:space="24" w:color="auto"/>
            <w:right w:val="single" w:sz="4" w:space="24" w:color="auto"/>
          </w:pgBorders>
          <w:pgNumType w:start="5"/>
          <w:cols w:space="720"/>
        </w:sectPr>
      </w:pPr>
    </w:p>
    <w:p w:rsidR="00416FBD" w:rsidRDefault="00416FBD" w:rsidP="00416FBD">
      <w:pPr>
        <w:ind w:left="1440" w:hanging="1440"/>
        <w:jc w:val="center"/>
        <w:rPr>
          <w:b/>
          <w:color w:val="0000FF"/>
          <w:sz w:val="32"/>
          <w:szCs w:val="32"/>
        </w:rPr>
      </w:pPr>
    </w:p>
    <w:tbl>
      <w:tblPr>
        <w:tblpPr w:leftFromText="180" w:rightFromText="180" w:vertAnchor="page" w:horzAnchor="margin" w:tblpXSpec="center" w:tblpY="4111"/>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9"/>
        <w:gridCol w:w="3510"/>
        <w:gridCol w:w="5979"/>
      </w:tblGrid>
      <w:tr w:rsidR="000E6C93" w:rsidTr="000E6C93">
        <w:trPr>
          <w:cantSplit/>
          <w:trHeight w:val="206"/>
          <w:tblHeader/>
        </w:trPr>
        <w:tc>
          <w:tcPr>
            <w:tcW w:w="1239" w:type="dxa"/>
            <w:tcBorders>
              <w:bottom w:val="single" w:sz="4" w:space="0" w:color="auto"/>
            </w:tcBorders>
            <w:shd w:val="clear" w:color="auto" w:fill="000000"/>
          </w:tcPr>
          <w:p w:rsidR="000E6C93" w:rsidRDefault="000E6C93" w:rsidP="000E6C93">
            <w:pPr>
              <w:jc w:val="center"/>
              <w:rPr>
                <w:rFonts w:ascii="Arial" w:hAnsi="Arial" w:cs="Arial"/>
                <w:b/>
                <w:color w:val="FFFFFF"/>
                <w:sz w:val="18"/>
                <w:szCs w:val="18"/>
              </w:rPr>
            </w:pPr>
            <w:r>
              <w:rPr>
                <w:rFonts w:ascii="Arial" w:hAnsi="Arial" w:cs="Arial"/>
                <w:b/>
                <w:color w:val="FFFFFF"/>
                <w:sz w:val="18"/>
                <w:szCs w:val="18"/>
              </w:rPr>
              <w:t>Date</w:t>
            </w:r>
          </w:p>
        </w:tc>
        <w:tc>
          <w:tcPr>
            <w:tcW w:w="3510" w:type="dxa"/>
            <w:tcBorders>
              <w:bottom w:val="single" w:sz="4" w:space="0" w:color="auto"/>
            </w:tcBorders>
            <w:shd w:val="clear" w:color="auto" w:fill="000000"/>
          </w:tcPr>
          <w:p w:rsidR="000E6C93" w:rsidRDefault="005B5B17" w:rsidP="005B5B17">
            <w:pPr>
              <w:jc w:val="center"/>
              <w:rPr>
                <w:rFonts w:ascii="Arial" w:hAnsi="Arial" w:cs="Arial"/>
                <w:b/>
                <w:color w:val="FFFFFF"/>
                <w:sz w:val="18"/>
                <w:szCs w:val="18"/>
              </w:rPr>
            </w:pPr>
            <w:r>
              <w:rPr>
                <w:rFonts w:ascii="Arial" w:hAnsi="Arial" w:cs="Arial"/>
                <w:b/>
                <w:color w:val="FFFFFF"/>
                <w:sz w:val="18"/>
                <w:szCs w:val="18"/>
              </w:rPr>
              <w:t>Subject</w:t>
            </w:r>
          </w:p>
        </w:tc>
        <w:tc>
          <w:tcPr>
            <w:tcW w:w="5979" w:type="dxa"/>
            <w:tcBorders>
              <w:bottom w:val="single" w:sz="4" w:space="0" w:color="auto"/>
              <w:right w:val="single" w:sz="18" w:space="0" w:color="auto"/>
            </w:tcBorders>
            <w:shd w:val="clear" w:color="auto" w:fill="000000"/>
          </w:tcPr>
          <w:p w:rsidR="000E6C93" w:rsidRDefault="005B5B17" w:rsidP="005B5B17">
            <w:pPr>
              <w:jc w:val="center"/>
              <w:rPr>
                <w:rFonts w:ascii="Arial" w:hAnsi="Arial" w:cs="Arial"/>
                <w:b/>
                <w:color w:val="FFFFFF"/>
                <w:sz w:val="18"/>
                <w:szCs w:val="18"/>
              </w:rPr>
            </w:pPr>
            <w:r>
              <w:rPr>
                <w:rFonts w:ascii="Arial" w:hAnsi="Arial" w:cs="Arial"/>
                <w:b/>
                <w:color w:val="FFFFFF"/>
                <w:sz w:val="18"/>
                <w:szCs w:val="18"/>
              </w:rPr>
              <w:t>Instructions</w:t>
            </w:r>
          </w:p>
        </w:tc>
      </w:tr>
      <w:tr w:rsidR="000E6C93" w:rsidTr="000E6C93">
        <w:trPr>
          <w:trHeight w:val="1574"/>
        </w:trPr>
        <w:tc>
          <w:tcPr>
            <w:tcW w:w="1239" w:type="dxa"/>
            <w:tcBorders>
              <w:left w:val="single" w:sz="18" w:space="0" w:color="auto"/>
              <w:bottom w:val="double" w:sz="4" w:space="0" w:color="auto"/>
            </w:tcBorders>
            <w:shd w:val="clear" w:color="auto" w:fill="auto"/>
          </w:tcPr>
          <w:p w:rsidR="000E6C93" w:rsidRDefault="000E6C93" w:rsidP="000E6C93">
            <w:pPr>
              <w:jc w:val="center"/>
              <w:rPr>
                <w:rFonts w:ascii="Arial" w:hAnsi="Arial" w:cs="Arial"/>
                <w:b/>
                <w:sz w:val="18"/>
                <w:szCs w:val="18"/>
              </w:rPr>
            </w:pPr>
          </w:p>
          <w:p w:rsidR="000E6C93" w:rsidRDefault="000E6C93" w:rsidP="000E6C93">
            <w:pPr>
              <w:rPr>
                <w:rFonts w:ascii="Arial" w:hAnsi="Arial" w:cs="Arial"/>
                <w:b/>
                <w:sz w:val="18"/>
                <w:szCs w:val="18"/>
              </w:rPr>
            </w:pPr>
            <w:r>
              <w:rPr>
                <w:rFonts w:ascii="Arial" w:hAnsi="Arial" w:cs="Arial"/>
                <w:b/>
                <w:sz w:val="18"/>
                <w:szCs w:val="18"/>
              </w:rPr>
              <w:t>Friday</w:t>
            </w:r>
          </w:p>
          <w:p w:rsidR="000E6C93" w:rsidRDefault="00136101" w:rsidP="00136101">
            <w:pPr>
              <w:rPr>
                <w:rFonts w:ascii="Arial" w:hAnsi="Arial" w:cs="Arial"/>
                <w:b/>
                <w:sz w:val="18"/>
                <w:szCs w:val="18"/>
              </w:rPr>
            </w:pPr>
            <w:r>
              <w:rPr>
                <w:rFonts w:ascii="Arial" w:hAnsi="Arial" w:cs="Arial"/>
                <w:b/>
                <w:sz w:val="18"/>
                <w:szCs w:val="18"/>
              </w:rPr>
              <w:t>April 23</w:t>
            </w:r>
          </w:p>
        </w:tc>
        <w:tc>
          <w:tcPr>
            <w:tcW w:w="3510" w:type="dxa"/>
            <w:tcBorders>
              <w:bottom w:val="double" w:sz="4" w:space="0" w:color="auto"/>
            </w:tcBorders>
            <w:shd w:val="clear" w:color="auto" w:fill="auto"/>
          </w:tcPr>
          <w:p w:rsidR="000E6C93" w:rsidRDefault="000E6C93" w:rsidP="000E6C93">
            <w:pPr>
              <w:rPr>
                <w:rFonts w:ascii="Arial" w:hAnsi="Arial" w:cs="Arial"/>
                <w:sz w:val="18"/>
                <w:szCs w:val="18"/>
              </w:rPr>
            </w:pPr>
          </w:p>
          <w:p w:rsidR="000E6C93" w:rsidRPr="00E73851" w:rsidRDefault="000E6C93" w:rsidP="000E6C93">
            <w:pPr>
              <w:rPr>
                <w:rFonts w:ascii="Arial" w:hAnsi="Arial" w:cs="Arial"/>
                <w:i/>
                <w:sz w:val="18"/>
                <w:szCs w:val="18"/>
              </w:rPr>
            </w:pPr>
            <w:r w:rsidRPr="00E73851">
              <w:rPr>
                <w:rFonts w:ascii="Arial" w:hAnsi="Arial" w:cs="Arial"/>
                <w:i/>
                <w:sz w:val="18"/>
                <w:szCs w:val="18"/>
              </w:rPr>
              <w:t>Purchases</w:t>
            </w:r>
            <w:r w:rsidR="004B4028" w:rsidRPr="00E73851">
              <w:rPr>
                <w:rFonts w:ascii="Arial" w:hAnsi="Arial" w:cs="Arial"/>
                <w:i/>
                <w:sz w:val="18"/>
                <w:szCs w:val="18"/>
              </w:rPr>
              <w:t xml:space="preserve"> that requires approval from the Board of Trustees</w:t>
            </w: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r w:rsidRPr="00E73851">
              <w:rPr>
                <w:rFonts w:ascii="Arial" w:hAnsi="Arial" w:cs="Arial"/>
                <w:i/>
                <w:sz w:val="18"/>
                <w:szCs w:val="18"/>
              </w:rPr>
              <w:t>Changes to Purchase Orders</w:t>
            </w:r>
          </w:p>
          <w:p w:rsidR="000E6C93" w:rsidRPr="00E73851" w:rsidRDefault="000E6C93" w:rsidP="000E6C93">
            <w:pPr>
              <w:rPr>
                <w:rFonts w:ascii="Arial" w:hAnsi="Arial" w:cs="Arial"/>
                <w:i/>
                <w:sz w:val="18"/>
                <w:szCs w:val="18"/>
              </w:rPr>
            </w:pPr>
          </w:p>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p>
        </w:tc>
        <w:tc>
          <w:tcPr>
            <w:tcW w:w="5979" w:type="dxa"/>
            <w:tcBorders>
              <w:bottom w:val="double" w:sz="4" w:space="0" w:color="auto"/>
              <w:right w:val="single" w:sz="18" w:space="0" w:color="auto"/>
            </w:tcBorders>
            <w:shd w:val="clear" w:color="auto" w:fill="auto"/>
          </w:tcPr>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r>
              <w:rPr>
                <w:rFonts w:ascii="Arial" w:hAnsi="Arial" w:cs="Arial"/>
                <w:sz w:val="18"/>
                <w:szCs w:val="18"/>
              </w:rPr>
              <w:t>Submit purchase requisitions for purchases</w:t>
            </w:r>
            <w:r w:rsidR="004B4028">
              <w:rPr>
                <w:rFonts w:ascii="Arial" w:hAnsi="Arial" w:cs="Arial"/>
                <w:sz w:val="18"/>
                <w:szCs w:val="18"/>
              </w:rPr>
              <w:t xml:space="preserve">.  (Major purchases that are not absolutely necessary to operations at this time will be reviewed very carefully by the Executive Vice President for Academic and Student Services and the Senior Vice President for Administrative and Fiscal Services. </w:t>
            </w:r>
            <w:r w:rsidR="00E73851">
              <w:rPr>
                <w:rFonts w:ascii="Arial" w:hAnsi="Arial" w:cs="Arial"/>
                <w:sz w:val="18"/>
                <w:szCs w:val="18"/>
              </w:rPr>
              <w:t>)</w:t>
            </w:r>
          </w:p>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r>
              <w:rPr>
                <w:rFonts w:ascii="Arial" w:hAnsi="Arial" w:cs="Arial"/>
                <w:sz w:val="18"/>
                <w:szCs w:val="18"/>
              </w:rPr>
              <w:t xml:space="preserve">To change the value of purchase orders, use a Change Order Request form available at:  </w:t>
            </w:r>
            <w:r w:rsidRPr="009F0D65">
              <w:rPr>
                <w:rFonts w:ascii="Arial" w:hAnsi="Arial" w:cs="Arial"/>
                <w:b/>
                <w:sz w:val="18"/>
                <w:szCs w:val="18"/>
              </w:rPr>
              <w:t>www.montgomerycollege.edu/ departments/procure</w:t>
            </w:r>
            <w:r>
              <w:rPr>
                <w:rFonts w:ascii="Arial" w:hAnsi="Arial" w:cs="Arial"/>
                <w:sz w:val="18"/>
                <w:szCs w:val="18"/>
              </w:rPr>
              <w:t>/ or e-mail equivalent information.</w:t>
            </w:r>
          </w:p>
        </w:tc>
      </w:tr>
      <w:tr w:rsidR="000E6C93" w:rsidTr="000E6C93">
        <w:trPr>
          <w:trHeight w:val="2724"/>
        </w:trPr>
        <w:tc>
          <w:tcPr>
            <w:tcW w:w="1239" w:type="dxa"/>
            <w:tcBorders>
              <w:top w:val="double" w:sz="4" w:space="0" w:color="auto"/>
              <w:left w:val="single" w:sz="18" w:space="0" w:color="auto"/>
              <w:bottom w:val="double" w:sz="4" w:space="0" w:color="auto"/>
            </w:tcBorders>
            <w:shd w:val="clear" w:color="auto" w:fill="auto"/>
          </w:tcPr>
          <w:p w:rsidR="000E6C93" w:rsidRDefault="000E6C93" w:rsidP="000E6C93">
            <w:pPr>
              <w:jc w:val="center"/>
              <w:rPr>
                <w:rFonts w:ascii="Arial" w:hAnsi="Arial" w:cs="Arial"/>
                <w:b/>
                <w:sz w:val="18"/>
                <w:szCs w:val="18"/>
              </w:rPr>
            </w:pPr>
          </w:p>
          <w:p w:rsidR="000E6C93" w:rsidRDefault="00136101" w:rsidP="000E6C93">
            <w:pPr>
              <w:rPr>
                <w:rFonts w:ascii="Arial" w:hAnsi="Arial" w:cs="Arial"/>
                <w:b/>
                <w:sz w:val="18"/>
                <w:szCs w:val="18"/>
              </w:rPr>
            </w:pPr>
            <w:r>
              <w:rPr>
                <w:rFonts w:ascii="Arial" w:hAnsi="Arial" w:cs="Arial"/>
                <w:b/>
                <w:sz w:val="18"/>
                <w:szCs w:val="18"/>
              </w:rPr>
              <w:t>Tuesday</w:t>
            </w:r>
          </w:p>
          <w:p w:rsidR="000E6C93" w:rsidRDefault="000E6C93" w:rsidP="000E6C93">
            <w:pPr>
              <w:rPr>
                <w:rFonts w:ascii="Arial" w:hAnsi="Arial" w:cs="Arial"/>
                <w:b/>
                <w:sz w:val="18"/>
                <w:szCs w:val="18"/>
              </w:rPr>
            </w:pPr>
            <w:r>
              <w:rPr>
                <w:rFonts w:ascii="Arial" w:hAnsi="Arial" w:cs="Arial"/>
                <w:b/>
                <w:sz w:val="18"/>
                <w:szCs w:val="18"/>
              </w:rPr>
              <w:t>June 15</w:t>
            </w:r>
          </w:p>
        </w:tc>
        <w:tc>
          <w:tcPr>
            <w:tcW w:w="3510" w:type="dxa"/>
            <w:tcBorders>
              <w:top w:val="double" w:sz="4" w:space="0" w:color="auto"/>
              <w:bottom w:val="double" w:sz="4" w:space="0" w:color="auto"/>
            </w:tcBorders>
            <w:shd w:val="clear" w:color="auto" w:fill="auto"/>
          </w:tcPr>
          <w:p w:rsidR="000E6C93" w:rsidRPr="00E73851" w:rsidRDefault="000E6C93" w:rsidP="000E6C93">
            <w:pPr>
              <w:rPr>
                <w:rFonts w:ascii="Arial" w:hAnsi="Arial" w:cs="Arial"/>
                <w:i/>
                <w:sz w:val="18"/>
                <w:szCs w:val="18"/>
              </w:rPr>
            </w:pPr>
          </w:p>
          <w:p w:rsidR="000E6C93" w:rsidRPr="00E73851" w:rsidRDefault="00E73851" w:rsidP="000E6C93">
            <w:pPr>
              <w:rPr>
                <w:rFonts w:ascii="Arial" w:hAnsi="Arial" w:cs="Arial"/>
                <w:i/>
                <w:sz w:val="18"/>
                <w:szCs w:val="18"/>
              </w:rPr>
            </w:pPr>
            <w:r>
              <w:rPr>
                <w:rFonts w:ascii="Arial" w:hAnsi="Arial" w:cs="Arial"/>
                <w:i/>
                <w:sz w:val="18"/>
                <w:szCs w:val="18"/>
              </w:rPr>
              <w:t>All other p</w:t>
            </w:r>
            <w:r w:rsidR="000E6C93" w:rsidRPr="00E73851">
              <w:rPr>
                <w:rFonts w:ascii="Arial" w:hAnsi="Arial" w:cs="Arial"/>
                <w:i/>
                <w:sz w:val="18"/>
                <w:szCs w:val="18"/>
              </w:rPr>
              <w:t>urchases including:</w:t>
            </w: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r w:rsidRPr="00E73851">
              <w:rPr>
                <w:rFonts w:ascii="Arial" w:hAnsi="Arial" w:cs="Arial"/>
                <w:i/>
                <w:sz w:val="18"/>
                <w:szCs w:val="18"/>
              </w:rPr>
              <w:t>Purchases valued</w:t>
            </w:r>
            <w:r w:rsidR="00E73851">
              <w:rPr>
                <w:rFonts w:ascii="Arial" w:hAnsi="Arial" w:cs="Arial"/>
                <w:i/>
                <w:sz w:val="18"/>
                <w:szCs w:val="18"/>
              </w:rPr>
              <w:t xml:space="preserve"> at </w:t>
            </w:r>
            <w:r w:rsidRPr="00E73851">
              <w:rPr>
                <w:rFonts w:ascii="Arial" w:hAnsi="Arial" w:cs="Arial"/>
                <w:i/>
                <w:sz w:val="18"/>
                <w:szCs w:val="18"/>
              </w:rPr>
              <w:t xml:space="preserve"> less than $10,000</w:t>
            </w: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r w:rsidRPr="00E73851">
              <w:rPr>
                <w:rFonts w:ascii="Arial" w:hAnsi="Arial" w:cs="Arial"/>
                <w:i/>
                <w:sz w:val="18"/>
                <w:szCs w:val="18"/>
              </w:rPr>
              <w:t>“P” Numbers</w:t>
            </w: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r w:rsidRPr="00E73851">
              <w:rPr>
                <w:rFonts w:ascii="Arial" w:hAnsi="Arial" w:cs="Arial"/>
                <w:i/>
                <w:sz w:val="18"/>
                <w:szCs w:val="18"/>
              </w:rPr>
              <w:t>Online Office Supplies</w:t>
            </w: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r w:rsidRPr="00E73851">
              <w:rPr>
                <w:rFonts w:ascii="Arial" w:hAnsi="Arial" w:cs="Arial"/>
                <w:i/>
                <w:sz w:val="18"/>
                <w:szCs w:val="18"/>
              </w:rPr>
              <w:t>Purchasing Card</w:t>
            </w: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p>
          <w:p w:rsidR="000E6C93" w:rsidRPr="00E73851" w:rsidRDefault="000E6C93" w:rsidP="000E6C93">
            <w:pPr>
              <w:rPr>
                <w:rFonts w:ascii="Arial" w:hAnsi="Arial" w:cs="Arial"/>
                <w:i/>
                <w:sz w:val="18"/>
                <w:szCs w:val="18"/>
              </w:rPr>
            </w:pPr>
          </w:p>
        </w:tc>
        <w:tc>
          <w:tcPr>
            <w:tcW w:w="5979" w:type="dxa"/>
            <w:tcBorders>
              <w:top w:val="double" w:sz="4" w:space="0" w:color="auto"/>
              <w:bottom w:val="double" w:sz="4" w:space="0" w:color="auto"/>
              <w:right w:val="single" w:sz="18" w:space="0" w:color="auto"/>
            </w:tcBorders>
            <w:shd w:val="clear" w:color="auto" w:fill="auto"/>
          </w:tcPr>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r>
              <w:rPr>
                <w:rFonts w:ascii="Arial" w:hAnsi="Arial" w:cs="Arial"/>
                <w:sz w:val="18"/>
                <w:szCs w:val="18"/>
              </w:rPr>
              <w:t xml:space="preserve">Submit all </w:t>
            </w:r>
            <w:r w:rsidRPr="00064A59">
              <w:rPr>
                <w:rFonts w:ascii="Arial" w:hAnsi="Arial" w:cs="Arial"/>
                <w:b/>
                <w:color w:val="FF0000"/>
                <w:sz w:val="18"/>
                <w:szCs w:val="18"/>
              </w:rPr>
              <w:t>FY</w:t>
            </w:r>
            <w:r w:rsidR="00973748">
              <w:rPr>
                <w:rFonts w:ascii="Arial" w:hAnsi="Arial" w:cs="Arial"/>
                <w:b/>
                <w:color w:val="FF0000"/>
                <w:sz w:val="18"/>
                <w:szCs w:val="18"/>
              </w:rPr>
              <w:t>2010</w:t>
            </w:r>
            <w:r>
              <w:rPr>
                <w:rFonts w:ascii="Arial" w:hAnsi="Arial" w:cs="Arial"/>
                <w:sz w:val="18"/>
                <w:szCs w:val="18"/>
              </w:rPr>
              <w:t xml:space="preserve"> purchase requisitions.</w:t>
            </w:r>
          </w:p>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r>
              <w:rPr>
                <w:rFonts w:ascii="Arial" w:hAnsi="Arial" w:cs="Arial"/>
                <w:sz w:val="18"/>
                <w:szCs w:val="18"/>
              </w:rPr>
              <w:t>Request verbal purchase order “P” numbers for</w:t>
            </w:r>
            <w:r w:rsidRPr="009F0D65">
              <w:rPr>
                <w:rFonts w:ascii="Arial" w:hAnsi="Arial" w:cs="Arial"/>
                <w:b/>
                <w:sz w:val="18"/>
                <w:szCs w:val="18"/>
              </w:rPr>
              <w:t xml:space="preserve"> </w:t>
            </w:r>
            <w:r w:rsidRPr="00064A59">
              <w:rPr>
                <w:rFonts w:ascii="Arial" w:hAnsi="Arial" w:cs="Arial"/>
                <w:b/>
                <w:color w:val="FF0000"/>
                <w:sz w:val="18"/>
                <w:szCs w:val="18"/>
              </w:rPr>
              <w:t>FY</w:t>
            </w:r>
            <w:r w:rsidR="00973748">
              <w:rPr>
                <w:rFonts w:ascii="Arial" w:hAnsi="Arial" w:cs="Arial"/>
                <w:b/>
                <w:color w:val="FF0000"/>
                <w:sz w:val="18"/>
                <w:szCs w:val="18"/>
              </w:rPr>
              <w:t>2010</w:t>
            </w:r>
            <w:r>
              <w:rPr>
                <w:rFonts w:ascii="Arial" w:hAnsi="Arial" w:cs="Arial"/>
                <w:sz w:val="18"/>
                <w:szCs w:val="18"/>
              </w:rPr>
              <w:t xml:space="preserve"> encumbrance</w:t>
            </w:r>
            <w:r w:rsidR="00E73851">
              <w:rPr>
                <w:rFonts w:ascii="Arial" w:hAnsi="Arial" w:cs="Arial"/>
                <w:sz w:val="18"/>
                <w:szCs w:val="18"/>
              </w:rPr>
              <w:t>s</w:t>
            </w:r>
            <w:r>
              <w:rPr>
                <w:rFonts w:ascii="Arial" w:hAnsi="Arial" w:cs="Arial"/>
                <w:sz w:val="18"/>
                <w:szCs w:val="18"/>
              </w:rPr>
              <w:t xml:space="preserve"> and immediately submit requisitions.</w:t>
            </w:r>
          </w:p>
          <w:p w:rsidR="000E6C93" w:rsidRDefault="000E6C93" w:rsidP="000E6C93">
            <w:pPr>
              <w:rPr>
                <w:rFonts w:ascii="Arial" w:hAnsi="Arial" w:cs="Arial"/>
                <w:sz w:val="18"/>
                <w:szCs w:val="18"/>
              </w:rPr>
            </w:pPr>
          </w:p>
          <w:p w:rsidR="000E6C93" w:rsidRDefault="000E6C93" w:rsidP="000E6C93">
            <w:pPr>
              <w:rPr>
                <w:rFonts w:ascii="Arial" w:hAnsi="Arial" w:cs="Arial"/>
                <w:sz w:val="18"/>
                <w:szCs w:val="18"/>
              </w:rPr>
            </w:pPr>
            <w:r>
              <w:rPr>
                <w:rFonts w:ascii="Arial" w:hAnsi="Arial" w:cs="Arial"/>
                <w:sz w:val="18"/>
                <w:szCs w:val="18"/>
              </w:rPr>
              <w:t xml:space="preserve">Place online supply orders to Rudolph’s for office supplies </w:t>
            </w:r>
            <w:r w:rsidR="00EE4D0E">
              <w:rPr>
                <w:rFonts w:ascii="Arial" w:hAnsi="Arial" w:cs="Arial"/>
                <w:sz w:val="18"/>
                <w:szCs w:val="18"/>
              </w:rPr>
              <w:t>and FORMost</w:t>
            </w:r>
            <w:r>
              <w:rPr>
                <w:rFonts w:ascii="Arial" w:hAnsi="Arial" w:cs="Arial"/>
                <w:sz w:val="18"/>
                <w:szCs w:val="18"/>
              </w:rPr>
              <w:t xml:space="preserve"> for business cards.   </w:t>
            </w:r>
          </w:p>
          <w:p w:rsidR="000E6C93" w:rsidRDefault="000E6C93" w:rsidP="000E6C93">
            <w:pPr>
              <w:rPr>
                <w:rFonts w:ascii="Arial" w:hAnsi="Arial" w:cs="Arial"/>
                <w:sz w:val="18"/>
                <w:szCs w:val="18"/>
              </w:rPr>
            </w:pPr>
          </w:p>
          <w:p w:rsidR="000E6C93" w:rsidRPr="00724B7A" w:rsidRDefault="000E6C93" w:rsidP="000E6C93">
            <w:pPr>
              <w:rPr>
                <w:rFonts w:ascii="Arial" w:hAnsi="Arial" w:cs="Arial"/>
                <w:b/>
                <w:color w:val="FF0000"/>
                <w:sz w:val="18"/>
                <w:szCs w:val="18"/>
              </w:rPr>
            </w:pPr>
            <w:r>
              <w:rPr>
                <w:rFonts w:ascii="Arial" w:hAnsi="Arial" w:cs="Arial"/>
                <w:sz w:val="18"/>
                <w:szCs w:val="18"/>
              </w:rPr>
              <w:t xml:space="preserve">For online orders not placed on a Purchasing Card, upon receipt of the goods, </w:t>
            </w:r>
            <w:r w:rsidRPr="009F0D65">
              <w:rPr>
                <w:rFonts w:ascii="Arial" w:hAnsi="Arial" w:cs="Arial"/>
                <w:b/>
                <w:sz w:val="18"/>
                <w:szCs w:val="18"/>
              </w:rPr>
              <w:t xml:space="preserve">forward all approved </w:t>
            </w:r>
            <w:r>
              <w:rPr>
                <w:rFonts w:ascii="Arial" w:hAnsi="Arial" w:cs="Arial"/>
                <w:b/>
                <w:sz w:val="18"/>
                <w:szCs w:val="18"/>
              </w:rPr>
              <w:t>packing lists</w:t>
            </w:r>
            <w:r w:rsidRPr="009F0D65">
              <w:rPr>
                <w:rFonts w:ascii="Arial" w:hAnsi="Arial" w:cs="Arial"/>
                <w:b/>
                <w:sz w:val="18"/>
                <w:szCs w:val="18"/>
              </w:rPr>
              <w:t xml:space="preserve"> immediately t</w:t>
            </w:r>
            <w:r>
              <w:rPr>
                <w:rFonts w:ascii="Arial" w:hAnsi="Arial" w:cs="Arial"/>
                <w:b/>
                <w:sz w:val="18"/>
                <w:szCs w:val="18"/>
              </w:rPr>
              <w:t>o Accounts Payable</w:t>
            </w:r>
            <w:r>
              <w:rPr>
                <w:rFonts w:ascii="Arial" w:hAnsi="Arial" w:cs="Arial"/>
                <w:sz w:val="18"/>
                <w:szCs w:val="18"/>
              </w:rPr>
              <w:t xml:space="preserve">. </w:t>
            </w:r>
          </w:p>
        </w:tc>
      </w:tr>
    </w:tbl>
    <w:p w:rsidR="000E6C93" w:rsidRDefault="000E6C93" w:rsidP="000E6C93">
      <w:pPr>
        <w:rPr>
          <w:sz w:val="18"/>
          <w:szCs w:val="18"/>
        </w:rPr>
      </w:pPr>
    </w:p>
    <w:p w:rsidR="00862EA3" w:rsidRPr="00862EA3" w:rsidRDefault="00862EA3" w:rsidP="000E6C93">
      <w:pPr>
        <w:rPr>
          <w:rFonts w:ascii="Arial" w:hAnsi="Arial" w:cs="Arial"/>
          <w:b/>
          <w:sz w:val="28"/>
          <w:szCs w:val="28"/>
        </w:rPr>
      </w:pPr>
      <w:r w:rsidRPr="00862EA3">
        <w:rPr>
          <w:rFonts w:ascii="Arial" w:hAnsi="Arial" w:cs="Arial"/>
          <w:b/>
          <w:sz w:val="28"/>
          <w:szCs w:val="28"/>
        </w:rPr>
        <w:t>Purchase requests received in the Office of Procurement after June 15</w:t>
      </w:r>
      <w:r w:rsidRPr="00862EA3">
        <w:rPr>
          <w:rFonts w:ascii="Arial" w:hAnsi="Arial" w:cs="Arial"/>
          <w:b/>
          <w:sz w:val="28"/>
          <w:szCs w:val="28"/>
          <w:vertAlign w:val="superscript"/>
        </w:rPr>
        <w:t>th</w:t>
      </w:r>
      <w:r w:rsidRPr="00862EA3">
        <w:rPr>
          <w:rFonts w:ascii="Arial" w:hAnsi="Arial" w:cs="Arial"/>
          <w:b/>
          <w:sz w:val="28"/>
          <w:szCs w:val="28"/>
        </w:rPr>
        <w:t xml:space="preserve"> will be processed on </w:t>
      </w:r>
      <w:r w:rsidRPr="00862EA3">
        <w:rPr>
          <w:rFonts w:ascii="Arial" w:hAnsi="Arial" w:cs="Arial"/>
          <w:b/>
          <w:color w:val="FF0000"/>
          <w:sz w:val="28"/>
          <w:szCs w:val="28"/>
        </w:rPr>
        <w:t xml:space="preserve">July 1, </w:t>
      </w:r>
      <w:r w:rsidR="00973748">
        <w:rPr>
          <w:rFonts w:ascii="Arial" w:hAnsi="Arial" w:cs="Arial"/>
          <w:b/>
          <w:color w:val="FF0000"/>
          <w:sz w:val="28"/>
          <w:szCs w:val="28"/>
        </w:rPr>
        <w:t>2010</w:t>
      </w:r>
      <w:r w:rsidRPr="00862EA3">
        <w:rPr>
          <w:rFonts w:ascii="Arial" w:hAnsi="Arial" w:cs="Arial"/>
          <w:b/>
          <w:sz w:val="28"/>
          <w:szCs w:val="28"/>
        </w:rPr>
        <w:t xml:space="preserve"> as an </w:t>
      </w:r>
      <w:r w:rsidRPr="00862EA3">
        <w:rPr>
          <w:rFonts w:ascii="Arial" w:hAnsi="Arial" w:cs="Arial"/>
          <w:b/>
          <w:color w:val="FF0000"/>
          <w:sz w:val="28"/>
          <w:szCs w:val="28"/>
        </w:rPr>
        <w:t>FY2010</w:t>
      </w:r>
      <w:r w:rsidRPr="00862EA3">
        <w:rPr>
          <w:rFonts w:ascii="Arial" w:hAnsi="Arial" w:cs="Arial"/>
          <w:b/>
          <w:sz w:val="28"/>
          <w:szCs w:val="28"/>
        </w:rPr>
        <w:t xml:space="preserve"> charge.</w:t>
      </w:r>
    </w:p>
    <w:p w:rsidR="000E6C93" w:rsidRDefault="000E6C93" w:rsidP="000E6C93">
      <w:pPr>
        <w:rPr>
          <w:rFonts w:ascii="Arial" w:hAnsi="Arial" w:cs="Arial"/>
          <w:b/>
          <w:sz w:val="28"/>
          <w:szCs w:val="28"/>
        </w:rPr>
      </w:pPr>
    </w:p>
    <w:p w:rsidR="00862EA3" w:rsidRDefault="00862EA3" w:rsidP="000E6C93">
      <w:pPr>
        <w:rPr>
          <w:rFonts w:ascii="Arial" w:hAnsi="Arial" w:cs="Arial"/>
          <w:b/>
          <w:sz w:val="28"/>
          <w:szCs w:val="28"/>
        </w:rPr>
      </w:pPr>
    </w:p>
    <w:p w:rsidR="000E6C93" w:rsidRDefault="000E6C93" w:rsidP="000E6C93">
      <w:pPr>
        <w:rPr>
          <w:rFonts w:ascii="Arial" w:hAnsi="Arial" w:cs="Arial"/>
          <w:b/>
          <w:sz w:val="28"/>
          <w:szCs w:val="28"/>
        </w:rPr>
      </w:pPr>
      <w:r>
        <w:rPr>
          <w:rFonts w:ascii="Arial" w:hAnsi="Arial" w:cs="Arial"/>
          <w:b/>
          <w:sz w:val="28"/>
          <w:szCs w:val="28"/>
        </w:rPr>
        <w:t xml:space="preserve">Please call the Office of Procurement on x75292 for additional information or visit our website at:  </w:t>
      </w:r>
      <w:r w:rsidRPr="00125FA1">
        <w:rPr>
          <w:rFonts w:ascii="Arial" w:hAnsi="Arial" w:cs="Arial"/>
          <w:b/>
          <w:color w:val="0000FF"/>
          <w:sz w:val="28"/>
          <w:szCs w:val="28"/>
          <w:u w:val="single"/>
        </w:rPr>
        <w:t>www.montgomerycollege.edu/departments/procure</w:t>
      </w:r>
      <w:r>
        <w:rPr>
          <w:rFonts w:ascii="Arial" w:hAnsi="Arial" w:cs="Arial"/>
          <w:b/>
          <w:sz w:val="28"/>
          <w:szCs w:val="28"/>
        </w:rPr>
        <w:t>.</w:t>
      </w:r>
      <w:r>
        <w:rPr>
          <w:rFonts w:ascii="Arial" w:hAnsi="Arial" w:cs="Arial"/>
          <w:b/>
          <w:sz w:val="28"/>
          <w:szCs w:val="28"/>
        </w:rPr>
        <w:br/>
      </w:r>
    </w:p>
    <w:p w:rsidR="003C441B" w:rsidRDefault="003C441B" w:rsidP="000E6C93">
      <w:pPr>
        <w:ind w:left="1440" w:hanging="1440"/>
        <w:rPr>
          <w:b/>
          <w:color w:val="0000FF"/>
          <w:sz w:val="32"/>
          <w:szCs w:val="32"/>
        </w:rPr>
        <w:sectPr w:rsidR="003C441B" w:rsidSect="00032C61">
          <w:headerReference w:type="default" r:id="rId23"/>
          <w:footerReference w:type="default" r:id="rId24"/>
          <w:pgSz w:w="12240" w:h="15840"/>
          <w:pgMar w:top="864" w:right="1440" w:bottom="720" w:left="1440" w:header="720" w:footer="720" w:gutter="0"/>
          <w:pgBorders w:offsetFrom="page">
            <w:top w:val="single" w:sz="4" w:space="24" w:color="auto"/>
            <w:left w:val="single" w:sz="4" w:space="24" w:color="auto"/>
            <w:bottom w:val="single" w:sz="4" w:space="24" w:color="auto"/>
            <w:right w:val="single" w:sz="4" w:space="24" w:color="auto"/>
          </w:pgBorders>
          <w:pgNumType w:start="7"/>
          <w:cols w:space="720"/>
        </w:sectPr>
      </w:pPr>
    </w:p>
    <w:p w:rsidR="008A0090" w:rsidRDefault="008A0090" w:rsidP="003C441B">
      <w:pPr>
        <w:rPr>
          <w:b/>
          <w:color w:val="000000"/>
          <w:sz w:val="24"/>
          <w:szCs w:val="24"/>
        </w:rPr>
      </w:pPr>
    </w:p>
    <w:p w:rsidR="003C441B" w:rsidRPr="009A3910" w:rsidRDefault="003C441B" w:rsidP="003C441B">
      <w:pPr>
        <w:rPr>
          <w:b/>
          <w:color w:val="000000"/>
          <w:sz w:val="24"/>
          <w:szCs w:val="24"/>
        </w:rPr>
      </w:pPr>
      <w:r w:rsidRPr="009A3910">
        <w:rPr>
          <w:b/>
          <w:color w:val="000000"/>
          <w:sz w:val="24"/>
          <w:szCs w:val="24"/>
        </w:rPr>
        <w:t>Question:</w:t>
      </w:r>
      <w:r w:rsidRPr="009A3910">
        <w:rPr>
          <w:b/>
          <w:color w:val="000000"/>
          <w:sz w:val="24"/>
          <w:szCs w:val="24"/>
        </w:rPr>
        <w:tab/>
        <w:t>Why do I have to go through Procurement</w:t>
      </w:r>
      <w:r>
        <w:rPr>
          <w:b/>
          <w:color w:val="000000"/>
          <w:sz w:val="24"/>
          <w:szCs w:val="24"/>
        </w:rPr>
        <w:t xml:space="preserve"> for a purchase</w:t>
      </w:r>
      <w:r w:rsidRPr="009A3910">
        <w:rPr>
          <w:b/>
          <w:color w:val="000000"/>
          <w:sz w:val="24"/>
          <w:szCs w:val="24"/>
        </w:rPr>
        <w:t>?</w:t>
      </w:r>
    </w:p>
    <w:p w:rsidR="003C441B" w:rsidRPr="009A3910" w:rsidRDefault="003C441B" w:rsidP="003C441B">
      <w:pPr>
        <w:ind w:left="1440" w:hanging="1440"/>
        <w:rPr>
          <w:b/>
          <w:color w:val="000000"/>
          <w:sz w:val="24"/>
          <w:szCs w:val="24"/>
        </w:rPr>
      </w:pPr>
      <w:r w:rsidRPr="00430168">
        <w:rPr>
          <w:b/>
          <w:color w:val="00B0F0"/>
          <w:sz w:val="24"/>
          <w:szCs w:val="24"/>
        </w:rPr>
        <w:t>Response</w:t>
      </w:r>
      <w:r w:rsidRPr="009A3910">
        <w:rPr>
          <w:b/>
          <w:color w:val="000000"/>
          <w:sz w:val="24"/>
          <w:szCs w:val="24"/>
        </w:rPr>
        <w:t>:</w:t>
      </w:r>
      <w:r w:rsidRPr="009A3910">
        <w:rPr>
          <w:b/>
          <w:color w:val="000000"/>
          <w:sz w:val="24"/>
          <w:szCs w:val="24"/>
        </w:rPr>
        <w:tab/>
        <w:t xml:space="preserve">The Board of Trustees Policy has designated Procurement the responsibility and authority to purchase equipment, products, and services collegewide. </w:t>
      </w:r>
    </w:p>
    <w:p w:rsidR="003C441B" w:rsidRPr="009A3910" w:rsidRDefault="003C441B" w:rsidP="003C441B">
      <w:pPr>
        <w:pStyle w:val="ListParagraph"/>
        <w:rPr>
          <w:rFonts w:ascii="Times New Roman" w:hAnsi="Times New Roman"/>
          <w:b/>
          <w:color w:val="000000"/>
          <w:sz w:val="24"/>
          <w:szCs w:val="24"/>
        </w:rPr>
      </w:pPr>
    </w:p>
    <w:p w:rsidR="003C441B" w:rsidRPr="009A3910" w:rsidRDefault="003C441B" w:rsidP="003C441B">
      <w:pPr>
        <w:rPr>
          <w:b/>
          <w:color w:val="000000"/>
          <w:sz w:val="24"/>
          <w:szCs w:val="24"/>
        </w:rPr>
      </w:pPr>
      <w:r w:rsidRPr="009A3910">
        <w:rPr>
          <w:b/>
          <w:color w:val="000000"/>
          <w:sz w:val="24"/>
          <w:szCs w:val="24"/>
        </w:rPr>
        <w:t xml:space="preserve">Question: </w:t>
      </w:r>
      <w:r w:rsidRPr="009A3910">
        <w:rPr>
          <w:b/>
          <w:color w:val="000000"/>
          <w:sz w:val="24"/>
          <w:szCs w:val="24"/>
        </w:rPr>
        <w:tab/>
        <w:t>What is a</w:t>
      </w:r>
      <w:r w:rsidR="00D7761D">
        <w:rPr>
          <w:b/>
          <w:color w:val="000000"/>
          <w:sz w:val="24"/>
          <w:szCs w:val="24"/>
        </w:rPr>
        <w:t>n</w:t>
      </w:r>
      <w:r w:rsidRPr="009A3910">
        <w:rPr>
          <w:b/>
          <w:color w:val="000000"/>
          <w:sz w:val="24"/>
          <w:szCs w:val="24"/>
        </w:rPr>
        <w:t xml:space="preserve"> RFP and how does the process work? </w:t>
      </w:r>
    </w:p>
    <w:p w:rsidR="007A43C6" w:rsidRPr="009A3910" w:rsidRDefault="003C441B" w:rsidP="007A43C6">
      <w:pPr>
        <w:ind w:left="1440" w:hanging="1440"/>
        <w:rPr>
          <w:b/>
          <w:color w:val="000000"/>
          <w:sz w:val="24"/>
          <w:szCs w:val="24"/>
        </w:rPr>
      </w:pPr>
      <w:r w:rsidRPr="00430168">
        <w:rPr>
          <w:b/>
          <w:color w:val="00B0F0"/>
          <w:sz w:val="24"/>
          <w:szCs w:val="24"/>
        </w:rPr>
        <w:t>Response</w:t>
      </w:r>
      <w:r w:rsidRPr="009A3910">
        <w:rPr>
          <w:b/>
          <w:color w:val="000000"/>
          <w:sz w:val="24"/>
          <w:szCs w:val="24"/>
        </w:rPr>
        <w:t>:</w:t>
      </w:r>
      <w:r w:rsidRPr="009A3910">
        <w:rPr>
          <w:b/>
          <w:color w:val="000000"/>
          <w:sz w:val="24"/>
          <w:szCs w:val="24"/>
        </w:rPr>
        <w:tab/>
        <w:t>A</w:t>
      </w:r>
      <w:r w:rsidR="00E73851">
        <w:rPr>
          <w:b/>
          <w:color w:val="000000"/>
          <w:sz w:val="24"/>
          <w:szCs w:val="24"/>
        </w:rPr>
        <w:t>n</w:t>
      </w:r>
      <w:r w:rsidRPr="009A3910">
        <w:rPr>
          <w:b/>
          <w:color w:val="000000"/>
          <w:sz w:val="24"/>
          <w:szCs w:val="24"/>
        </w:rPr>
        <w:t xml:space="preserve"> RFP is a request for proposal. The RFP process requires that the request be advertised for 14 days and that quotes be </w:t>
      </w:r>
      <w:r w:rsidR="007A43C6" w:rsidRPr="009A3910">
        <w:rPr>
          <w:b/>
          <w:color w:val="000000"/>
          <w:sz w:val="24"/>
          <w:szCs w:val="24"/>
        </w:rPr>
        <w:t>opened in public for the purchase of products, equipment, or</w:t>
      </w:r>
      <w:r w:rsidR="007A43C6">
        <w:rPr>
          <w:b/>
          <w:color w:val="000000"/>
          <w:sz w:val="24"/>
          <w:szCs w:val="24"/>
        </w:rPr>
        <w:t xml:space="preserve"> services valued above $25,000 and read</w:t>
      </w:r>
    </w:p>
    <w:p w:rsidR="003C441B" w:rsidRPr="009A3910" w:rsidRDefault="007A43C6" w:rsidP="007A43C6">
      <w:pPr>
        <w:ind w:left="1440"/>
        <w:rPr>
          <w:b/>
          <w:color w:val="000000"/>
          <w:sz w:val="24"/>
          <w:szCs w:val="24"/>
        </w:rPr>
      </w:pPr>
      <w:r>
        <w:rPr>
          <w:b/>
          <w:color w:val="000000"/>
          <w:sz w:val="24"/>
          <w:szCs w:val="24"/>
        </w:rPr>
        <w:t>aloud.</w:t>
      </w:r>
    </w:p>
    <w:p w:rsidR="003C441B" w:rsidRPr="009A3910" w:rsidRDefault="003C441B" w:rsidP="003C441B">
      <w:pPr>
        <w:rPr>
          <w:b/>
          <w:color w:val="000000"/>
          <w:sz w:val="24"/>
          <w:szCs w:val="24"/>
        </w:rPr>
      </w:pPr>
    </w:p>
    <w:p w:rsidR="003C441B" w:rsidRDefault="003C441B" w:rsidP="003C441B">
      <w:pPr>
        <w:rPr>
          <w:b/>
          <w:color w:val="000000"/>
          <w:sz w:val="24"/>
          <w:szCs w:val="24"/>
        </w:rPr>
      </w:pPr>
      <w:r w:rsidRPr="009A3910">
        <w:rPr>
          <w:b/>
          <w:color w:val="000000"/>
          <w:sz w:val="24"/>
          <w:szCs w:val="24"/>
        </w:rPr>
        <w:t xml:space="preserve">Question: </w:t>
      </w:r>
      <w:r>
        <w:rPr>
          <w:b/>
          <w:color w:val="000000"/>
          <w:sz w:val="24"/>
          <w:szCs w:val="24"/>
        </w:rPr>
        <w:tab/>
      </w:r>
      <w:r w:rsidRPr="009A3910">
        <w:rPr>
          <w:b/>
          <w:color w:val="000000"/>
          <w:sz w:val="24"/>
          <w:szCs w:val="24"/>
        </w:rPr>
        <w:t xml:space="preserve">Why and when do I have to get Board approval for a purchase? </w:t>
      </w:r>
    </w:p>
    <w:p w:rsidR="003C441B" w:rsidRPr="009A3910"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r>
      <w:r w:rsidRPr="009A3910">
        <w:rPr>
          <w:b/>
          <w:color w:val="000000"/>
          <w:sz w:val="24"/>
          <w:szCs w:val="24"/>
        </w:rPr>
        <w:t>State law and College Policy stipulate that certain purchases must be approved by the Board of Trustees. Board approval must be obtained when the purchase is valued above $25,000, unless otherwise noted.</w:t>
      </w:r>
    </w:p>
    <w:p w:rsidR="003C441B" w:rsidRPr="009A3910" w:rsidRDefault="003C441B" w:rsidP="003C441B">
      <w:pPr>
        <w:pStyle w:val="ListParagraph"/>
        <w:ind w:left="1080"/>
        <w:rPr>
          <w:rFonts w:ascii="Times New Roman" w:hAnsi="Times New Roman"/>
          <w:b/>
          <w:color w:val="000000"/>
          <w:sz w:val="24"/>
          <w:szCs w:val="24"/>
        </w:rPr>
      </w:pPr>
    </w:p>
    <w:p w:rsidR="003C441B" w:rsidRPr="009A3910" w:rsidRDefault="003C441B" w:rsidP="003C441B">
      <w:pPr>
        <w:rPr>
          <w:b/>
          <w:color w:val="000000"/>
          <w:sz w:val="24"/>
          <w:szCs w:val="24"/>
        </w:rPr>
      </w:pPr>
      <w:r w:rsidRPr="009A3910">
        <w:rPr>
          <w:b/>
          <w:color w:val="000000"/>
          <w:sz w:val="24"/>
          <w:szCs w:val="24"/>
        </w:rPr>
        <w:t xml:space="preserve">Question: </w:t>
      </w:r>
      <w:r>
        <w:rPr>
          <w:b/>
          <w:color w:val="000000"/>
          <w:sz w:val="24"/>
          <w:szCs w:val="24"/>
        </w:rPr>
        <w:tab/>
      </w:r>
      <w:r w:rsidRPr="009A3910">
        <w:rPr>
          <w:b/>
          <w:color w:val="000000"/>
          <w:sz w:val="24"/>
          <w:szCs w:val="24"/>
        </w:rPr>
        <w:t>What if I need to purchase something after June 1</w:t>
      </w:r>
      <w:r>
        <w:rPr>
          <w:b/>
          <w:color w:val="000000"/>
          <w:sz w:val="24"/>
          <w:szCs w:val="24"/>
        </w:rPr>
        <w:t>5</w:t>
      </w:r>
      <w:r w:rsidRPr="009A3910">
        <w:rPr>
          <w:b/>
          <w:color w:val="000000"/>
          <w:sz w:val="24"/>
          <w:szCs w:val="24"/>
        </w:rPr>
        <w:t xml:space="preserve"> and want to use FY</w:t>
      </w:r>
      <w:r w:rsidR="00973748">
        <w:rPr>
          <w:b/>
          <w:color w:val="000000"/>
          <w:sz w:val="24"/>
          <w:szCs w:val="24"/>
        </w:rPr>
        <w:t>2010</w:t>
      </w:r>
      <w:r w:rsidRPr="009A3910">
        <w:rPr>
          <w:b/>
          <w:color w:val="000000"/>
          <w:sz w:val="24"/>
          <w:szCs w:val="24"/>
        </w:rPr>
        <w:t xml:space="preserve"> </w:t>
      </w:r>
    </w:p>
    <w:p w:rsidR="003C441B" w:rsidRDefault="00E73851" w:rsidP="003C441B">
      <w:pPr>
        <w:ind w:left="720" w:firstLine="720"/>
        <w:rPr>
          <w:b/>
          <w:color w:val="000000"/>
          <w:sz w:val="24"/>
          <w:szCs w:val="24"/>
        </w:rPr>
      </w:pPr>
      <w:r>
        <w:rPr>
          <w:b/>
          <w:color w:val="000000"/>
          <w:sz w:val="24"/>
          <w:szCs w:val="24"/>
        </w:rPr>
        <w:t>f</w:t>
      </w:r>
      <w:r w:rsidR="00EE4D0E" w:rsidRPr="009A3910">
        <w:rPr>
          <w:b/>
          <w:color w:val="000000"/>
          <w:sz w:val="24"/>
          <w:szCs w:val="24"/>
        </w:rPr>
        <w:t>unds</w:t>
      </w:r>
      <w:r w:rsidR="003C441B" w:rsidRPr="009A3910">
        <w:rPr>
          <w:b/>
          <w:color w:val="000000"/>
          <w:sz w:val="24"/>
          <w:szCs w:val="24"/>
        </w:rPr>
        <w:t>?</w:t>
      </w:r>
    </w:p>
    <w:p w:rsidR="003C441B"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r>
      <w:r w:rsidRPr="009A3910">
        <w:rPr>
          <w:b/>
          <w:color w:val="000000"/>
          <w:sz w:val="24"/>
          <w:szCs w:val="24"/>
        </w:rPr>
        <w:t xml:space="preserve">You will need to request approval from the Chief Business Officer and provide justification for the transaction. </w:t>
      </w:r>
    </w:p>
    <w:p w:rsidR="003C441B" w:rsidRDefault="003C441B" w:rsidP="003C441B">
      <w:pPr>
        <w:ind w:left="1440" w:hanging="1440"/>
        <w:rPr>
          <w:b/>
          <w:color w:val="000000"/>
          <w:sz w:val="24"/>
          <w:szCs w:val="24"/>
        </w:rPr>
      </w:pPr>
    </w:p>
    <w:p w:rsidR="003C441B" w:rsidRDefault="003C441B" w:rsidP="003C441B">
      <w:pPr>
        <w:ind w:left="1440" w:hanging="1440"/>
        <w:rPr>
          <w:b/>
          <w:color w:val="000000"/>
          <w:sz w:val="24"/>
          <w:szCs w:val="24"/>
        </w:rPr>
      </w:pPr>
      <w:r>
        <w:rPr>
          <w:b/>
          <w:color w:val="000000"/>
          <w:sz w:val="24"/>
          <w:szCs w:val="24"/>
        </w:rPr>
        <w:t>Question:</w:t>
      </w:r>
      <w:r>
        <w:rPr>
          <w:b/>
          <w:color w:val="000000"/>
          <w:sz w:val="24"/>
          <w:szCs w:val="24"/>
        </w:rPr>
        <w:tab/>
        <w:t>What is the status of my requisition and/or has it been turned into a Purchase Order:</w:t>
      </w:r>
    </w:p>
    <w:p w:rsidR="003C441B"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t>To determine the status of a requisition or Purchase Order, requestors with access to the Banner Finance System can first check the FOIDOCH screen.  Requestors needing additional information or those who do not have Banner Finance access should call the Office of Procurement</w:t>
      </w:r>
      <w:r w:rsidR="008A4626">
        <w:rPr>
          <w:b/>
          <w:color w:val="000000"/>
          <w:sz w:val="24"/>
          <w:szCs w:val="24"/>
        </w:rPr>
        <w:t xml:space="preserve"> and provide </w:t>
      </w:r>
      <w:r w:rsidR="007A43C6">
        <w:rPr>
          <w:b/>
          <w:color w:val="000000"/>
          <w:sz w:val="24"/>
          <w:szCs w:val="24"/>
        </w:rPr>
        <w:t xml:space="preserve">the </w:t>
      </w:r>
      <w:r w:rsidR="008A4626">
        <w:rPr>
          <w:b/>
          <w:color w:val="000000"/>
          <w:sz w:val="24"/>
          <w:szCs w:val="24"/>
        </w:rPr>
        <w:t>requisition number</w:t>
      </w:r>
      <w:r>
        <w:rPr>
          <w:b/>
          <w:color w:val="000000"/>
          <w:sz w:val="24"/>
          <w:szCs w:val="24"/>
        </w:rPr>
        <w:t>.</w:t>
      </w:r>
    </w:p>
    <w:p w:rsidR="003C441B" w:rsidRDefault="003C441B" w:rsidP="003C441B">
      <w:pPr>
        <w:ind w:left="1440" w:hanging="1440"/>
        <w:rPr>
          <w:b/>
          <w:color w:val="000000"/>
          <w:sz w:val="24"/>
          <w:szCs w:val="24"/>
        </w:rPr>
      </w:pPr>
    </w:p>
    <w:p w:rsidR="003C441B" w:rsidRDefault="003C441B" w:rsidP="003C441B">
      <w:pPr>
        <w:ind w:left="1440" w:hanging="1440"/>
        <w:rPr>
          <w:b/>
          <w:color w:val="000000"/>
          <w:sz w:val="24"/>
          <w:szCs w:val="24"/>
        </w:rPr>
      </w:pPr>
      <w:r>
        <w:rPr>
          <w:b/>
          <w:color w:val="000000"/>
          <w:sz w:val="24"/>
          <w:szCs w:val="24"/>
        </w:rPr>
        <w:t>Question:</w:t>
      </w:r>
      <w:r>
        <w:rPr>
          <w:b/>
          <w:color w:val="000000"/>
          <w:sz w:val="24"/>
          <w:szCs w:val="24"/>
        </w:rPr>
        <w:tab/>
        <w:t xml:space="preserve">How long does it take to get my requisition processed? </w:t>
      </w:r>
    </w:p>
    <w:p w:rsidR="003C441B"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t>It depends on the dollar value and on what a department is ordering.  Typically, it can take from one day to thirty (30) days or more, depending on the type of product or service.  You can contact the Purchasing Agent for more information</w:t>
      </w:r>
      <w:r w:rsidR="00D7761D">
        <w:rPr>
          <w:b/>
          <w:color w:val="000000"/>
          <w:sz w:val="24"/>
          <w:szCs w:val="24"/>
        </w:rPr>
        <w:t>.</w:t>
      </w:r>
      <w:r>
        <w:rPr>
          <w:b/>
          <w:color w:val="000000"/>
          <w:sz w:val="24"/>
          <w:szCs w:val="24"/>
        </w:rPr>
        <w:t xml:space="preserve"> </w:t>
      </w:r>
    </w:p>
    <w:p w:rsidR="008A4626" w:rsidRDefault="008A4626" w:rsidP="003C441B">
      <w:pPr>
        <w:ind w:left="1440" w:hanging="1440"/>
        <w:rPr>
          <w:b/>
          <w:color w:val="000000"/>
          <w:sz w:val="24"/>
          <w:szCs w:val="24"/>
        </w:rPr>
      </w:pPr>
    </w:p>
    <w:p w:rsidR="008A4626" w:rsidRDefault="008A4626" w:rsidP="003C441B">
      <w:pPr>
        <w:ind w:left="1440" w:hanging="1440"/>
        <w:rPr>
          <w:b/>
          <w:color w:val="000000"/>
          <w:sz w:val="24"/>
          <w:szCs w:val="24"/>
        </w:rPr>
      </w:pPr>
    </w:p>
    <w:p w:rsidR="008A4626" w:rsidRDefault="008A4626" w:rsidP="003C441B">
      <w:pPr>
        <w:ind w:left="1440" w:hanging="1440"/>
        <w:rPr>
          <w:b/>
          <w:color w:val="000000"/>
          <w:sz w:val="24"/>
          <w:szCs w:val="24"/>
        </w:rPr>
      </w:pPr>
    </w:p>
    <w:p w:rsidR="003C441B" w:rsidRDefault="003C441B" w:rsidP="003C441B">
      <w:pPr>
        <w:ind w:left="1440" w:hanging="1440"/>
        <w:rPr>
          <w:b/>
          <w:color w:val="000000"/>
          <w:sz w:val="24"/>
          <w:szCs w:val="24"/>
        </w:rPr>
      </w:pPr>
    </w:p>
    <w:p w:rsidR="003C441B" w:rsidRDefault="003C441B" w:rsidP="003C441B">
      <w:pPr>
        <w:ind w:left="1440" w:hanging="1440"/>
        <w:rPr>
          <w:b/>
          <w:color w:val="000000"/>
          <w:sz w:val="24"/>
          <w:szCs w:val="24"/>
        </w:rPr>
      </w:pPr>
      <w:r>
        <w:rPr>
          <w:b/>
          <w:color w:val="000000"/>
          <w:sz w:val="24"/>
          <w:szCs w:val="24"/>
        </w:rPr>
        <w:t>Question:</w:t>
      </w:r>
      <w:r>
        <w:rPr>
          <w:b/>
          <w:color w:val="000000"/>
          <w:sz w:val="24"/>
          <w:szCs w:val="24"/>
        </w:rPr>
        <w:tab/>
        <w:t>I received a PNumber from Procurement.   What should I do with the requisition?</w:t>
      </w:r>
    </w:p>
    <w:p w:rsidR="003C441B"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t>Record the assigned P</w:t>
      </w:r>
      <w:r w:rsidR="007A43C6">
        <w:rPr>
          <w:b/>
          <w:color w:val="000000"/>
          <w:sz w:val="24"/>
          <w:szCs w:val="24"/>
        </w:rPr>
        <w:t>N</w:t>
      </w:r>
      <w:r>
        <w:rPr>
          <w:b/>
          <w:color w:val="000000"/>
          <w:sz w:val="24"/>
          <w:szCs w:val="24"/>
        </w:rPr>
        <w:t>umber on the requisition in the shaded block mark</w:t>
      </w:r>
      <w:r w:rsidR="007A43C6">
        <w:rPr>
          <w:b/>
          <w:color w:val="000000"/>
          <w:sz w:val="24"/>
          <w:szCs w:val="24"/>
        </w:rPr>
        <w:t xml:space="preserve">ed “Purchase Order Number” and </w:t>
      </w:r>
      <w:r w:rsidR="00E73851">
        <w:rPr>
          <w:b/>
          <w:color w:val="000000"/>
          <w:sz w:val="24"/>
          <w:szCs w:val="24"/>
        </w:rPr>
        <w:t>forward</w:t>
      </w:r>
      <w:r>
        <w:rPr>
          <w:b/>
          <w:color w:val="000000"/>
          <w:sz w:val="24"/>
          <w:szCs w:val="24"/>
        </w:rPr>
        <w:t xml:space="preserve"> it to the Office of Procurement along with any supporting documentation.   </w:t>
      </w:r>
    </w:p>
    <w:p w:rsidR="003C441B" w:rsidRDefault="003C441B" w:rsidP="003C441B">
      <w:pPr>
        <w:ind w:left="1440" w:hanging="1440"/>
        <w:rPr>
          <w:b/>
          <w:color w:val="000000"/>
          <w:sz w:val="24"/>
          <w:szCs w:val="24"/>
        </w:rPr>
      </w:pPr>
    </w:p>
    <w:p w:rsidR="003C441B" w:rsidRDefault="003C441B" w:rsidP="003C441B">
      <w:pPr>
        <w:ind w:left="1440" w:hanging="1440"/>
        <w:rPr>
          <w:b/>
          <w:color w:val="000000"/>
          <w:sz w:val="24"/>
          <w:szCs w:val="24"/>
        </w:rPr>
      </w:pPr>
      <w:r>
        <w:rPr>
          <w:b/>
          <w:color w:val="000000"/>
          <w:sz w:val="24"/>
          <w:szCs w:val="24"/>
        </w:rPr>
        <w:t>Question:</w:t>
      </w:r>
      <w:r>
        <w:rPr>
          <w:b/>
          <w:color w:val="000000"/>
          <w:sz w:val="24"/>
          <w:szCs w:val="24"/>
        </w:rPr>
        <w:tab/>
        <w:t>How do I return damaged products to a vendor?</w:t>
      </w:r>
    </w:p>
    <w:p w:rsidR="003C441B"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t>Complete a Shipment Return Form and submit it to Central Receiving along with the damaged products to be returned.</w:t>
      </w:r>
    </w:p>
    <w:p w:rsidR="003C441B" w:rsidRDefault="003C441B" w:rsidP="003C441B">
      <w:pPr>
        <w:ind w:left="1440" w:hanging="1440"/>
        <w:rPr>
          <w:b/>
          <w:color w:val="000000"/>
          <w:sz w:val="24"/>
          <w:szCs w:val="24"/>
        </w:rPr>
      </w:pPr>
    </w:p>
    <w:p w:rsidR="003C441B" w:rsidRDefault="003C441B" w:rsidP="003C441B">
      <w:pPr>
        <w:ind w:left="1440" w:hanging="1440"/>
        <w:rPr>
          <w:b/>
          <w:color w:val="000000"/>
          <w:sz w:val="24"/>
          <w:szCs w:val="24"/>
        </w:rPr>
      </w:pPr>
      <w:r>
        <w:rPr>
          <w:b/>
          <w:color w:val="000000"/>
          <w:sz w:val="24"/>
          <w:szCs w:val="24"/>
        </w:rPr>
        <w:t xml:space="preserve">Question:  </w:t>
      </w:r>
      <w:r>
        <w:rPr>
          <w:b/>
          <w:color w:val="000000"/>
          <w:sz w:val="24"/>
          <w:szCs w:val="24"/>
        </w:rPr>
        <w:tab/>
      </w:r>
      <w:r w:rsidRPr="009A3910">
        <w:rPr>
          <w:b/>
          <w:color w:val="000000"/>
          <w:sz w:val="24"/>
          <w:szCs w:val="24"/>
        </w:rPr>
        <w:t xml:space="preserve"> What if I charge something on my P-Card before June 1</w:t>
      </w:r>
      <w:r>
        <w:rPr>
          <w:b/>
          <w:color w:val="000000"/>
          <w:sz w:val="24"/>
          <w:szCs w:val="24"/>
        </w:rPr>
        <w:t>5</w:t>
      </w:r>
      <w:r w:rsidRPr="009A3910">
        <w:rPr>
          <w:b/>
          <w:color w:val="000000"/>
          <w:sz w:val="24"/>
          <w:szCs w:val="24"/>
          <w:vertAlign w:val="superscript"/>
        </w:rPr>
        <w:t>th</w:t>
      </w:r>
      <w:r w:rsidRPr="009A3910">
        <w:rPr>
          <w:b/>
          <w:color w:val="000000"/>
          <w:sz w:val="24"/>
          <w:szCs w:val="24"/>
        </w:rPr>
        <w:t xml:space="preserve"> and it does not post to my bank statement until </w:t>
      </w:r>
      <w:r w:rsidRPr="004136B1">
        <w:rPr>
          <w:b/>
          <w:color w:val="FF0000"/>
          <w:sz w:val="24"/>
          <w:szCs w:val="24"/>
          <w:u w:val="single"/>
        </w:rPr>
        <w:t>after</w:t>
      </w:r>
      <w:r w:rsidRPr="009A3910">
        <w:rPr>
          <w:b/>
          <w:color w:val="000000"/>
          <w:sz w:val="24"/>
          <w:szCs w:val="24"/>
        </w:rPr>
        <w:t xml:space="preserve"> June 30</w:t>
      </w:r>
      <w:r w:rsidRPr="009A3910">
        <w:rPr>
          <w:b/>
          <w:color w:val="000000"/>
          <w:sz w:val="24"/>
          <w:szCs w:val="24"/>
          <w:vertAlign w:val="superscript"/>
        </w:rPr>
        <w:t>th</w:t>
      </w:r>
      <w:r w:rsidRPr="009A3910">
        <w:rPr>
          <w:b/>
          <w:color w:val="000000"/>
          <w:sz w:val="24"/>
          <w:szCs w:val="24"/>
        </w:rPr>
        <w:t>?</w:t>
      </w:r>
    </w:p>
    <w:p w:rsidR="003C441B"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r>
      <w:r w:rsidRPr="009A3910">
        <w:rPr>
          <w:b/>
          <w:color w:val="000000"/>
          <w:sz w:val="24"/>
          <w:szCs w:val="24"/>
        </w:rPr>
        <w:t>The transaction will be posted to your department’s FY2010 budget account in Banner.</w:t>
      </w:r>
    </w:p>
    <w:p w:rsidR="003C441B" w:rsidRDefault="003C441B" w:rsidP="003C441B">
      <w:pPr>
        <w:ind w:left="1440" w:hanging="1440"/>
        <w:rPr>
          <w:b/>
          <w:color w:val="000000"/>
          <w:sz w:val="24"/>
          <w:szCs w:val="24"/>
        </w:rPr>
      </w:pPr>
    </w:p>
    <w:p w:rsidR="003C441B" w:rsidRDefault="003C441B" w:rsidP="003C441B">
      <w:pPr>
        <w:ind w:left="1440" w:hanging="1440"/>
        <w:rPr>
          <w:b/>
          <w:color w:val="000000"/>
          <w:sz w:val="24"/>
          <w:szCs w:val="24"/>
        </w:rPr>
      </w:pPr>
      <w:r>
        <w:rPr>
          <w:b/>
          <w:color w:val="000000"/>
          <w:sz w:val="24"/>
          <w:szCs w:val="24"/>
        </w:rPr>
        <w:t>Question:</w:t>
      </w:r>
      <w:r>
        <w:rPr>
          <w:b/>
          <w:color w:val="000000"/>
          <w:sz w:val="24"/>
          <w:szCs w:val="24"/>
        </w:rPr>
        <w:tab/>
      </w:r>
      <w:r w:rsidRPr="009A3910">
        <w:rPr>
          <w:b/>
          <w:color w:val="000000"/>
          <w:sz w:val="24"/>
          <w:szCs w:val="24"/>
        </w:rPr>
        <w:t>What if I charge something on my P-Card after June 1</w:t>
      </w:r>
      <w:r>
        <w:rPr>
          <w:b/>
          <w:color w:val="000000"/>
          <w:sz w:val="24"/>
          <w:szCs w:val="24"/>
        </w:rPr>
        <w:t>5</w:t>
      </w:r>
      <w:r w:rsidRPr="009A3910">
        <w:rPr>
          <w:b/>
          <w:color w:val="000000"/>
          <w:sz w:val="24"/>
          <w:szCs w:val="24"/>
          <w:vertAlign w:val="superscript"/>
        </w:rPr>
        <w:t>th</w:t>
      </w:r>
      <w:r w:rsidRPr="009A3910">
        <w:rPr>
          <w:b/>
          <w:color w:val="000000"/>
          <w:sz w:val="24"/>
          <w:szCs w:val="24"/>
        </w:rPr>
        <w:t xml:space="preserve"> and it posts to my P-Card account </w:t>
      </w:r>
      <w:r w:rsidRPr="004136B1">
        <w:rPr>
          <w:b/>
          <w:color w:val="FF0000"/>
          <w:sz w:val="24"/>
          <w:szCs w:val="24"/>
          <w:u w:val="single"/>
        </w:rPr>
        <w:t>before</w:t>
      </w:r>
      <w:r w:rsidRPr="009A3910">
        <w:rPr>
          <w:b/>
          <w:color w:val="000000"/>
          <w:sz w:val="24"/>
          <w:szCs w:val="24"/>
        </w:rPr>
        <w:t xml:space="preserve"> June 30</w:t>
      </w:r>
      <w:r w:rsidRPr="009A3910">
        <w:rPr>
          <w:b/>
          <w:color w:val="000000"/>
          <w:sz w:val="24"/>
          <w:szCs w:val="24"/>
          <w:vertAlign w:val="superscript"/>
        </w:rPr>
        <w:t>th</w:t>
      </w:r>
      <w:r w:rsidRPr="009A3910">
        <w:rPr>
          <w:b/>
          <w:color w:val="000000"/>
          <w:sz w:val="24"/>
          <w:szCs w:val="24"/>
        </w:rPr>
        <w:t>?</w:t>
      </w:r>
    </w:p>
    <w:p w:rsidR="003C441B" w:rsidRDefault="003C441B" w:rsidP="003C441B">
      <w:pPr>
        <w:ind w:left="1440" w:hanging="1440"/>
        <w:rPr>
          <w:b/>
          <w:color w:val="000000"/>
          <w:sz w:val="24"/>
          <w:szCs w:val="24"/>
        </w:rPr>
      </w:pPr>
      <w:r w:rsidRPr="00430168">
        <w:rPr>
          <w:b/>
          <w:color w:val="00B0F0"/>
          <w:sz w:val="24"/>
          <w:szCs w:val="24"/>
        </w:rPr>
        <w:t>Response</w:t>
      </w:r>
      <w:r>
        <w:rPr>
          <w:b/>
          <w:color w:val="000000"/>
          <w:sz w:val="24"/>
          <w:szCs w:val="24"/>
        </w:rPr>
        <w:t>:</w:t>
      </w:r>
      <w:r>
        <w:rPr>
          <w:b/>
          <w:color w:val="000000"/>
          <w:sz w:val="24"/>
          <w:szCs w:val="24"/>
        </w:rPr>
        <w:tab/>
      </w:r>
      <w:r w:rsidRPr="009A3910">
        <w:rPr>
          <w:b/>
          <w:color w:val="000000"/>
          <w:sz w:val="24"/>
          <w:szCs w:val="24"/>
        </w:rPr>
        <w:t>The transaction will be posted to your department’s FY</w:t>
      </w:r>
      <w:r w:rsidR="00973748">
        <w:rPr>
          <w:b/>
          <w:color w:val="000000"/>
          <w:sz w:val="24"/>
          <w:szCs w:val="24"/>
        </w:rPr>
        <w:t>2010</w:t>
      </w:r>
      <w:r w:rsidRPr="009A3910">
        <w:rPr>
          <w:b/>
          <w:color w:val="000000"/>
          <w:sz w:val="24"/>
          <w:szCs w:val="24"/>
        </w:rPr>
        <w:t xml:space="preserve"> budget account in Banner.</w:t>
      </w:r>
    </w:p>
    <w:p w:rsidR="003C441B" w:rsidRDefault="003C441B" w:rsidP="000E6C93">
      <w:pPr>
        <w:ind w:left="1440" w:hanging="1440"/>
        <w:rPr>
          <w:b/>
          <w:color w:val="0000FF"/>
          <w:sz w:val="32"/>
          <w:szCs w:val="32"/>
        </w:rPr>
        <w:sectPr w:rsidR="003C441B" w:rsidSect="00C35CAF">
          <w:headerReference w:type="default" r:id="rId25"/>
          <w:footerReference w:type="default" r:id="rId26"/>
          <w:pgSz w:w="12240" w:h="15840"/>
          <w:pgMar w:top="864" w:right="1440" w:bottom="720" w:left="1440"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CF62DA" w:rsidRDefault="00BC60B6" w:rsidP="00BC60B6">
      <w:pPr>
        <w:suppressLineNumbers/>
        <w:ind w:left="1440" w:hanging="1440"/>
        <w:jc w:val="center"/>
        <w:rPr>
          <w:b/>
          <w:color w:val="002060"/>
          <w:sz w:val="32"/>
          <w:szCs w:val="32"/>
        </w:rPr>
      </w:pPr>
      <w:r>
        <w:rPr>
          <w:b/>
          <w:color w:val="002060"/>
          <w:sz w:val="32"/>
          <w:szCs w:val="32"/>
        </w:rPr>
        <w:t>GLOSSARY OF TERMS</w:t>
      </w:r>
    </w:p>
    <w:p w:rsidR="009E621D" w:rsidRPr="00BC60B6" w:rsidRDefault="009E621D" w:rsidP="00BC60B6">
      <w:pPr>
        <w:suppressLineNumbers/>
        <w:ind w:left="1440" w:hanging="1440"/>
        <w:jc w:val="center"/>
        <w:rPr>
          <w:b/>
          <w:color w:val="002060"/>
          <w:sz w:val="32"/>
          <w:szCs w:val="32"/>
        </w:rPr>
      </w:pPr>
    </w:p>
    <w:p w:rsidR="00CF62DA" w:rsidRPr="006B3402" w:rsidRDefault="00CF62DA" w:rsidP="00CF62DA">
      <w:pPr>
        <w:pStyle w:val="bodytext0"/>
        <w:spacing w:line="240" w:lineRule="auto"/>
        <w:ind w:left="2880" w:hanging="2880"/>
        <w:jc w:val="left"/>
        <w:rPr>
          <w:rStyle w:val="Strong"/>
          <w:color w:val="auto"/>
          <w:sz w:val="22"/>
          <w:szCs w:val="22"/>
        </w:rPr>
      </w:pPr>
      <w:r w:rsidRPr="006B3402">
        <w:rPr>
          <w:rStyle w:val="Strong"/>
          <w:color w:val="0033CC"/>
          <w:sz w:val="22"/>
          <w:szCs w:val="22"/>
        </w:rPr>
        <w:t>ACCRUAL</w:t>
      </w:r>
      <w:r w:rsidRPr="006B3402">
        <w:rPr>
          <w:rStyle w:val="Strong"/>
          <w:sz w:val="22"/>
          <w:szCs w:val="22"/>
        </w:rPr>
        <w:tab/>
      </w:r>
      <w:r w:rsidR="00294EBD">
        <w:rPr>
          <w:rStyle w:val="Strong"/>
          <w:color w:val="auto"/>
          <w:sz w:val="22"/>
          <w:szCs w:val="22"/>
        </w:rPr>
        <w:t>E</w:t>
      </w:r>
      <w:r w:rsidRPr="006B3402">
        <w:rPr>
          <w:rStyle w:val="Strong"/>
          <w:color w:val="auto"/>
          <w:sz w:val="22"/>
          <w:szCs w:val="22"/>
        </w:rPr>
        <w:t xml:space="preserve">nsures </w:t>
      </w:r>
      <w:r w:rsidR="007F473B">
        <w:rPr>
          <w:rStyle w:val="Strong"/>
          <w:color w:val="auto"/>
          <w:sz w:val="22"/>
          <w:szCs w:val="22"/>
        </w:rPr>
        <w:t>that</w:t>
      </w:r>
      <w:r w:rsidRPr="006B3402">
        <w:rPr>
          <w:rStyle w:val="Strong"/>
          <w:color w:val="auto"/>
          <w:sz w:val="22"/>
          <w:szCs w:val="22"/>
        </w:rPr>
        <w:t xml:space="preserve"> expenditures for all goods and/or services received are recorded in the proper fiscal year.</w:t>
      </w:r>
      <w:r w:rsidR="0071514B">
        <w:rPr>
          <w:rStyle w:val="Strong"/>
          <w:color w:val="auto"/>
          <w:sz w:val="22"/>
          <w:szCs w:val="22"/>
        </w:rPr>
        <w:t xml:space="preserve"> </w:t>
      </w:r>
      <w:r w:rsidR="00DC21DE">
        <w:rPr>
          <w:rStyle w:val="Strong"/>
          <w:color w:val="auto"/>
          <w:sz w:val="22"/>
          <w:szCs w:val="22"/>
        </w:rPr>
        <w:t xml:space="preserve"> All g</w:t>
      </w:r>
      <w:r w:rsidR="0071514B">
        <w:rPr>
          <w:rStyle w:val="Strong"/>
          <w:color w:val="auto"/>
          <w:sz w:val="22"/>
          <w:szCs w:val="22"/>
        </w:rPr>
        <w:t xml:space="preserve">oods and services </w:t>
      </w:r>
      <w:r w:rsidR="00DC21DE">
        <w:rPr>
          <w:rStyle w:val="Strong"/>
          <w:color w:val="auto"/>
          <w:sz w:val="22"/>
          <w:szCs w:val="22"/>
        </w:rPr>
        <w:t xml:space="preserve">must be </w:t>
      </w:r>
      <w:r w:rsidR="0071514B">
        <w:rPr>
          <w:rStyle w:val="Strong"/>
          <w:color w:val="auto"/>
          <w:sz w:val="22"/>
          <w:szCs w:val="22"/>
        </w:rPr>
        <w:t>received by 6/30.</w:t>
      </w:r>
    </w:p>
    <w:p w:rsidR="00CF62DA" w:rsidRPr="006B3402" w:rsidRDefault="00CF62DA" w:rsidP="00CF62DA">
      <w:pPr>
        <w:pStyle w:val="NormalWeb"/>
        <w:ind w:left="2880" w:hanging="2880"/>
        <w:rPr>
          <w:rStyle w:val="bodytext1"/>
          <w:rFonts w:ascii="Times New Roman" w:hAnsi="Times New Roman"/>
          <w:b/>
          <w:bCs/>
          <w:color w:val="auto"/>
          <w:sz w:val="22"/>
          <w:szCs w:val="22"/>
        </w:rPr>
      </w:pPr>
      <w:r w:rsidRPr="006B3402">
        <w:rPr>
          <w:b/>
          <w:bCs/>
          <w:color w:val="0033CC"/>
          <w:sz w:val="22"/>
          <w:szCs w:val="22"/>
        </w:rPr>
        <w:t>ANNUAL AUDIT</w:t>
      </w:r>
      <w:r w:rsidRPr="006B3402">
        <w:rPr>
          <w:b/>
          <w:color w:val="0033CC"/>
          <w:sz w:val="22"/>
          <w:szCs w:val="22"/>
        </w:rPr>
        <w:t xml:space="preserve"> </w:t>
      </w:r>
      <w:r w:rsidR="00294EBD">
        <w:rPr>
          <w:b/>
          <w:sz w:val="22"/>
          <w:szCs w:val="22"/>
        </w:rPr>
        <w:tab/>
        <w:t>T</w:t>
      </w:r>
      <w:r w:rsidRPr="006B3402">
        <w:rPr>
          <w:b/>
          <w:sz w:val="22"/>
          <w:szCs w:val="22"/>
        </w:rPr>
        <w:t>he annual inspection of the accounting records and procedures of a business, government unit, or other reporting entity. It could be conducted by a member of the organization (internal audit) or by an outsider (independent audit).</w:t>
      </w:r>
    </w:p>
    <w:p w:rsidR="00CF62DA" w:rsidRPr="006B3402" w:rsidRDefault="00CF62DA" w:rsidP="00CF62DA">
      <w:pPr>
        <w:pStyle w:val="NormalWeb"/>
        <w:ind w:left="2880" w:hanging="2880"/>
        <w:rPr>
          <w:rStyle w:val="bodytext1"/>
          <w:rFonts w:ascii="Times New Roman" w:hAnsi="Times New Roman"/>
          <w:b/>
          <w:color w:val="auto"/>
          <w:sz w:val="22"/>
          <w:szCs w:val="22"/>
        </w:rPr>
      </w:pPr>
      <w:r w:rsidRPr="006B3402">
        <w:rPr>
          <w:rStyle w:val="bodytext1"/>
          <w:rFonts w:ascii="Times New Roman" w:hAnsi="Times New Roman"/>
          <w:b/>
          <w:bCs/>
          <w:color w:val="0033CC"/>
          <w:sz w:val="22"/>
          <w:szCs w:val="22"/>
        </w:rPr>
        <w:t>CAPITAL BUDGET</w:t>
      </w:r>
      <w:r w:rsidRPr="006B3402">
        <w:rPr>
          <w:rStyle w:val="bodytext1"/>
          <w:rFonts w:ascii="Times New Roman" w:hAnsi="Times New Roman"/>
          <w:b/>
          <w:bCs/>
          <w:color w:val="00B0F0"/>
          <w:sz w:val="22"/>
          <w:szCs w:val="22"/>
        </w:rPr>
        <w:tab/>
      </w:r>
      <w:r w:rsidR="00294EBD">
        <w:rPr>
          <w:rStyle w:val="bodytext1"/>
          <w:rFonts w:ascii="Times New Roman" w:hAnsi="Times New Roman"/>
          <w:b/>
          <w:color w:val="auto"/>
          <w:sz w:val="22"/>
          <w:szCs w:val="22"/>
        </w:rPr>
        <w:t>T</w:t>
      </w:r>
      <w:r w:rsidRPr="006B3402">
        <w:rPr>
          <w:rStyle w:val="bodytext1"/>
          <w:rFonts w:ascii="Times New Roman" w:hAnsi="Times New Roman"/>
          <w:b/>
          <w:color w:val="auto"/>
          <w:sz w:val="22"/>
          <w:szCs w:val="22"/>
        </w:rPr>
        <w:t>he amount planned to be expended for capital items in a given fiscal period. Capital items are fixed assets such as f</w:t>
      </w:r>
      <w:r w:rsidR="007F473B">
        <w:rPr>
          <w:rStyle w:val="bodytext1"/>
          <w:rFonts w:ascii="Times New Roman" w:hAnsi="Times New Roman"/>
          <w:b/>
          <w:color w:val="auto"/>
          <w:sz w:val="22"/>
          <w:szCs w:val="22"/>
        </w:rPr>
        <w:t>urniture</w:t>
      </w:r>
      <w:r w:rsidRPr="006B3402">
        <w:rPr>
          <w:rStyle w:val="bodytext1"/>
          <w:rFonts w:ascii="Times New Roman" w:hAnsi="Times New Roman"/>
          <w:b/>
          <w:color w:val="auto"/>
          <w:sz w:val="22"/>
          <w:szCs w:val="22"/>
        </w:rPr>
        <w:t xml:space="preserve"> and equipment, the cost of which is normally written off over a number of fiscal periods. </w:t>
      </w:r>
    </w:p>
    <w:p w:rsidR="00CF62DA" w:rsidRPr="006B3402" w:rsidRDefault="00CF62DA" w:rsidP="00CF62DA">
      <w:pPr>
        <w:pStyle w:val="NormalWeb"/>
        <w:rPr>
          <w:rStyle w:val="bodytext1"/>
          <w:rFonts w:ascii="Times New Roman" w:hAnsi="Times New Roman"/>
          <w:b/>
          <w:bCs/>
          <w:color w:val="auto"/>
          <w:sz w:val="22"/>
          <w:szCs w:val="22"/>
        </w:rPr>
      </w:pPr>
      <w:r w:rsidRPr="006B3402">
        <w:rPr>
          <w:rStyle w:val="bodytext1"/>
          <w:rFonts w:ascii="Times New Roman" w:hAnsi="Times New Roman"/>
          <w:b/>
          <w:bCs/>
          <w:color w:val="0033CC"/>
          <w:sz w:val="22"/>
          <w:szCs w:val="22"/>
        </w:rPr>
        <w:t>CARRY OVER</w:t>
      </w:r>
      <w:r w:rsidRPr="006B3402">
        <w:rPr>
          <w:rStyle w:val="bodytext1"/>
          <w:rFonts w:ascii="Times New Roman" w:hAnsi="Times New Roman"/>
          <w:b/>
          <w:bCs/>
          <w:color w:val="0033CC"/>
          <w:sz w:val="22"/>
          <w:szCs w:val="22"/>
        </w:rPr>
        <w:tab/>
      </w:r>
      <w:r w:rsidRPr="006B3402">
        <w:rPr>
          <w:rStyle w:val="bodytext1"/>
          <w:rFonts w:ascii="Times New Roman" w:hAnsi="Times New Roman"/>
          <w:b/>
          <w:bCs/>
          <w:color w:val="0033CC"/>
          <w:sz w:val="22"/>
          <w:szCs w:val="22"/>
        </w:rPr>
        <w:tab/>
      </w:r>
      <w:r w:rsidR="00294EBD">
        <w:rPr>
          <w:rStyle w:val="bodytext1"/>
          <w:rFonts w:ascii="Times New Roman" w:hAnsi="Times New Roman"/>
          <w:b/>
          <w:bCs/>
          <w:color w:val="auto"/>
          <w:sz w:val="22"/>
          <w:szCs w:val="22"/>
        </w:rPr>
        <w:t>F</w:t>
      </w:r>
      <w:r w:rsidRPr="006B3402">
        <w:rPr>
          <w:rStyle w:val="bodytext1"/>
          <w:rFonts w:ascii="Times New Roman" w:hAnsi="Times New Roman"/>
          <w:b/>
          <w:bCs/>
          <w:color w:val="auto"/>
          <w:sz w:val="22"/>
          <w:szCs w:val="22"/>
        </w:rPr>
        <w:t xml:space="preserve">unds committed in the current fiscal year and “carried” </w:t>
      </w:r>
      <w:r w:rsidRPr="006B3402">
        <w:rPr>
          <w:rStyle w:val="bodytext1"/>
          <w:rFonts w:ascii="Times New Roman" w:hAnsi="Times New Roman"/>
          <w:b/>
          <w:bCs/>
          <w:color w:val="0033CC"/>
          <w:sz w:val="22"/>
          <w:szCs w:val="22"/>
        </w:rPr>
        <w:t>ENCUMBRANCES</w:t>
      </w:r>
      <w:r w:rsidRPr="006B3402">
        <w:rPr>
          <w:rStyle w:val="bodytext1"/>
          <w:rFonts w:ascii="Times New Roman" w:hAnsi="Times New Roman"/>
          <w:b/>
          <w:bCs/>
          <w:color w:val="0033CC"/>
          <w:sz w:val="22"/>
          <w:szCs w:val="22"/>
        </w:rPr>
        <w:tab/>
      </w:r>
      <w:r w:rsidRPr="006B3402">
        <w:rPr>
          <w:rStyle w:val="bodytext1"/>
          <w:rFonts w:ascii="Times New Roman" w:hAnsi="Times New Roman"/>
          <w:b/>
          <w:bCs/>
          <w:color w:val="0033CC"/>
          <w:sz w:val="22"/>
          <w:szCs w:val="22"/>
        </w:rPr>
        <w:tab/>
      </w:r>
      <w:r w:rsidR="0064577A">
        <w:rPr>
          <w:rStyle w:val="bodytext1"/>
          <w:rFonts w:ascii="Times New Roman" w:hAnsi="Times New Roman"/>
          <w:b/>
          <w:bCs/>
          <w:color w:val="0033CC"/>
          <w:sz w:val="22"/>
          <w:szCs w:val="22"/>
        </w:rPr>
        <w:tab/>
      </w:r>
      <w:r w:rsidR="0064577A">
        <w:rPr>
          <w:rStyle w:val="bodytext1"/>
          <w:rFonts w:ascii="Times New Roman" w:hAnsi="Times New Roman"/>
          <w:b/>
          <w:bCs/>
          <w:color w:val="0033CC"/>
          <w:sz w:val="22"/>
          <w:szCs w:val="22"/>
        </w:rPr>
        <w:tab/>
      </w:r>
      <w:r w:rsidR="0064577A">
        <w:rPr>
          <w:rStyle w:val="bodytext1"/>
          <w:rFonts w:ascii="Times New Roman" w:hAnsi="Times New Roman"/>
          <w:b/>
          <w:bCs/>
          <w:color w:val="0033CC"/>
          <w:sz w:val="22"/>
          <w:szCs w:val="22"/>
        </w:rPr>
        <w:tab/>
      </w:r>
      <w:r w:rsidRPr="006B3402">
        <w:rPr>
          <w:rStyle w:val="bodytext1"/>
          <w:rFonts w:ascii="Times New Roman" w:hAnsi="Times New Roman"/>
          <w:b/>
          <w:bCs/>
          <w:color w:val="auto"/>
          <w:sz w:val="22"/>
          <w:szCs w:val="22"/>
        </w:rPr>
        <w:t>forward to the next fiscal year.</w:t>
      </w:r>
    </w:p>
    <w:p w:rsidR="00CF62DA" w:rsidRPr="006B3402" w:rsidRDefault="00CF62DA" w:rsidP="00CF62DA">
      <w:pPr>
        <w:spacing w:after="120"/>
        <w:ind w:left="2880" w:hanging="2880"/>
        <w:rPr>
          <w:b/>
          <w:sz w:val="22"/>
          <w:szCs w:val="22"/>
        </w:rPr>
      </w:pPr>
      <w:r w:rsidRPr="006B3402">
        <w:rPr>
          <w:b/>
          <w:color w:val="0033CC"/>
          <w:sz w:val="22"/>
          <w:szCs w:val="22"/>
        </w:rPr>
        <w:t>CHANGE ORDER</w:t>
      </w:r>
      <w:r w:rsidRPr="006B3402">
        <w:rPr>
          <w:b/>
          <w:sz w:val="22"/>
          <w:szCs w:val="22"/>
        </w:rPr>
        <w:t xml:space="preserve"> </w:t>
      </w:r>
      <w:r w:rsidRPr="006B3402">
        <w:rPr>
          <w:b/>
          <w:sz w:val="22"/>
          <w:szCs w:val="22"/>
        </w:rPr>
        <w:tab/>
      </w:r>
      <w:r w:rsidR="00294EBD">
        <w:rPr>
          <w:b/>
          <w:sz w:val="22"/>
          <w:szCs w:val="22"/>
        </w:rPr>
        <w:t xml:space="preserve"> A</w:t>
      </w:r>
      <w:r w:rsidRPr="006B3402">
        <w:rPr>
          <w:b/>
          <w:sz w:val="22"/>
          <w:szCs w:val="22"/>
        </w:rPr>
        <w:t>n adjustment to a contract/purchase order which modifies the original purchase.</w:t>
      </w:r>
    </w:p>
    <w:p w:rsidR="00CF62DA" w:rsidRPr="006B3402" w:rsidRDefault="00CF62DA" w:rsidP="00CF62DA">
      <w:pPr>
        <w:pStyle w:val="NormalWeb"/>
        <w:ind w:left="2880" w:hanging="2880"/>
        <w:rPr>
          <w:rStyle w:val="bodytext1"/>
          <w:rFonts w:ascii="Times New Roman" w:hAnsi="Times New Roman"/>
          <w:b/>
          <w:color w:val="auto"/>
          <w:sz w:val="22"/>
          <w:szCs w:val="22"/>
        </w:rPr>
      </w:pPr>
      <w:r w:rsidRPr="006B3402">
        <w:rPr>
          <w:rStyle w:val="bodytext1"/>
          <w:rFonts w:ascii="Times New Roman" w:hAnsi="Times New Roman"/>
          <w:b/>
          <w:bCs/>
          <w:color w:val="0033CC"/>
          <w:sz w:val="22"/>
          <w:szCs w:val="22"/>
        </w:rPr>
        <w:t>FISCAL YEAR-END</w:t>
      </w:r>
      <w:r w:rsidRPr="006B3402">
        <w:rPr>
          <w:rStyle w:val="bodytext1"/>
          <w:rFonts w:ascii="Times New Roman" w:hAnsi="Times New Roman"/>
          <w:b/>
          <w:bCs/>
          <w:color w:val="00B0F0"/>
          <w:sz w:val="22"/>
          <w:szCs w:val="22"/>
        </w:rPr>
        <w:tab/>
      </w:r>
      <w:r w:rsidR="00294EBD">
        <w:rPr>
          <w:rStyle w:val="bodytext1"/>
          <w:rFonts w:ascii="Times New Roman" w:hAnsi="Times New Roman"/>
          <w:b/>
          <w:color w:val="auto"/>
          <w:sz w:val="22"/>
          <w:szCs w:val="22"/>
        </w:rPr>
        <w:t>A</w:t>
      </w:r>
      <w:r w:rsidRPr="006B3402">
        <w:rPr>
          <w:rStyle w:val="bodytext1"/>
          <w:rFonts w:ascii="Times New Roman" w:hAnsi="Times New Roman"/>
          <w:b/>
          <w:color w:val="auto"/>
          <w:sz w:val="22"/>
          <w:szCs w:val="22"/>
        </w:rPr>
        <w:t xml:space="preserve">n accounting year of 12 months for a company, institution or organization. However, it may not be consistent with the calendar year.  The Montgomery College fiscal year is July 1 through June 30. </w:t>
      </w:r>
    </w:p>
    <w:p w:rsidR="00CF62DA" w:rsidRPr="00FC4B6B" w:rsidRDefault="00CF62DA" w:rsidP="00CF62DA">
      <w:pPr>
        <w:spacing w:after="120"/>
        <w:ind w:left="2880" w:hanging="2880"/>
        <w:rPr>
          <w:b/>
          <w:sz w:val="24"/>
          <w:szCs w:val="24"/>
        </w:rPr>
      </w:pPr>
      <w:r w:rsidRPr="006A32C2">
        <w:rPr>
          <w:b/>
          <w:color w:val="0033CC"/>
          <w:sz w:val="24"/>
          <w:szCs w:val="24"/>
        </w:rPr>
        <w:t>P</w:t>
      </w:r>
      <w:r w:rsidR="00BC60B6">
        <w:rPr>
          <w:b/>
          <w:color w:val="0033CC"/>
          <w:sz w:val="24"/>
          <w:szCs w:val="24"/>
        </w:rPr>
        <w:t xml:space="preserve"> </w:t>
      </w:r>
      <w:r w:rsidRPr="006A32C2">
        <w:rPr>
          <w:b/>
          <w:color w:val="0033CC"/>
          <w:sz w:val="24"/>
          <w:szCs w:val="24"/>
        </w:rPr>
        <w:t>NUMBER</w:t>
      </w:r>
      <w:r w:rsidRPr="006A32C2">
        <w:rPr>
          <w:b/>
          <w:color w:val="00B0F0"/>
          <w:sz w:val="24"/>
          <w:szCs w:val="24"/>
        </w:rPr>
        <w:tab/>
      </w:r>
      <w:r w:rsidR="00294EBD">
        <w:rPr>
          <w:b/>
          <w:sz w:val="24"/>
          <w:szCs w:val="24"/>
        </w:rPr>
        <w:t>N</w:t>
      </w:r>
      <w:r w:rsidRPr="00FC4B6B">
        <w:rPr>
          <w:b/>
          <w:sz w:val="24"/>
          <w:szCs w:val="24"/>
        </w:rPr>
        <w:t xml:space="preserve">umbers that are verbally assigned by the Office of Procurement to departments who place their own orders with </w:t>
      </w:r>
      <w:r w:rsidRPr="00484EF3">
        <w:rPr>
          <w:b/>
          <w:color w:val="FF0000"/>
          <w:sz w:val="24"/>
          <w:szCs w:val="24"/>
        </w:rPr>
        <w:t>participating vendors</w:t>
      </w:r>
      <w:r w:rsidRPr="00FC4B6B">
        <w:rPr>
          <w:b/>
          <w:sz w:val="24"/>
          <w:szCs w:val="24"/>
        </w:rPr>
        <w:t xml:space="preserve">, up to $2,500.  </w:t>
      </w:r>
    </w:p>
    <w:p w:rsidR="00CF62DA" w:rsidRPr="006B3402" w:rsidRDefault="00CF62DA" w:rsidP="00CF62DA">
      <w:pPr>
        <w:spacing w:after="120"/>
        <w:ind w:left="2880" w:hanging="2880"/>
        <w:rPr>
          <w:b/>
          <w:sz w:val="22"/>
          <w:szCs w:val="22"/>
        </w:rPr>
      </w:pPr>
      <w:r w:rsidRPr="006B3402">
        <w:rPr>
          <w:b/>
          <w:color w:val="0033CC"/>
          <w:sz w:val="22"/>
          <w:szCs w:val="22"/>
        </w:rPr>
        <w:t>PURCHASE ORDER</w:t>
      </w:r>
      <w:r w:rsidRPr="006B3402">
        <w:rPr>
          <w:b/>
          <w:color w:val="00B0F0"/>
          <w:sz w:val="22"/>
          <w:szCs w:val="22"/>
        </w:rPr>
        <w:tab/>
      </w:r>
      <w:r w:rsidR="00294EBD">
        <w:rPr>
          <w:b/>
          <w:sz w:val="22"/>
          <w:szCs w:val="22"/>
        </w:rPr>
        <w:t>A</w:t>
      </w:r>
      <w:r w:rsidRPr="006B3402">
        <w:rPr>
          <w:b/>
          <w:sz w:val="22"/>
          <w:szCs w:val="22"/>
        </w:rPr>
        <w:t xml:space="preserve"> legal binding contract that commits the College and vendors to adhere to terms and conditions when purchasing goods and securing services.</w:t>
      </w:r>
    </w:p>
    <w:p w:rsidR="00CF62DA" w:rsidRPr="006B3402" w:rsidRDefault="00CF62DA" w:rsidP="00CF62DA">
      <w:pPr>
        <w:spacing w:after="120"/>
        <w:ind w:left="2880" w:hanging="2880"/>
        <w:rPr>
          <w:sz w:val="22"/>
          <w:szCs w:val="22"/>
        </w:rPr>
      </w:pPr>
      <w:r w:rsidRPr="006B3402">
        <w:rPr>
          <w:b/>
          <w:color w:val="0033CC"/>
          <w:sz w:val="22"/>
          <w:szCs w:val="22"/>
        </w:rPr>
        <w:t>REQUISITION FORM</w:t>
      </w:r>
      <w:r w:rsidRPr="006B3402">
        <w:rPr>
          <w:b/>
          <w:color w:val="00B0F0"/>
          <w:sz w:val="22"/>
          <w:szCs w:val="22"/>
        </w:rPr>
        <w:tab/>
      </w:r>
      <w:r w:rsidR="00294EBD">
        <w:rPr>
          <w:b/>
          <w:sz w:val="22"/>
          <w:szCs w:val="22"/>
        </w:rPr>
        <w:t>I</w:t>
      </w:r>
      <w:r w:rsidRPr="006B3402">
        <w:rPr>
          <w:b/>
          <w:sz w:val="22"/>
          <w:szCs w:val="22"/>
        </w:rPr>
        <w:t>nitiates the procurement of supplies and services.  The</w:t>
      </w:r>
      <w:r>
        <w:rPr>
          <w:b/>
          <w:sz w:val="22"/>
          <w:szCs w:val="22"/>
        </w:rPr>
        <w:t xml:space="preserve"> requisition is not a contract and may not be presented to a vendor </w:t>
      </w:r>
      <w:r w:rsidRPr="006B3402">
        <w:rPr>
          <w:b/>
          <w:sz w:val="22"/>
          <w:szCs w:val="22"/>
        </w:rPr>
        <w:t xml:space="preserve">as a form of </w:t>
      </w:r>
      <w:r>
        <w:rPr>
          <w:b/>
          <w:sz w:val="22"/>
          <w:szCs w:val="22"/>
        </w:rPr>
        <w:t xml:space="preserve">commitment or </w:t>
      </w:r>
      <w:r w:rsidRPr="006B3402">
        <w:rPr>
          <w:b/>
          <w:sz w:val="22"/>
          <w:szCs w:val="22"/>
        </w:rPr>
        <w:t>payment.</w:t>
      </w:r>
      <w:r w:rsidRPr="006B3402">
        <w:rPr>
          <w:b/>
          <w:sz w:val="22"/>
          <w:szCs w:val="22"/>
        </w:rPr>
        <w:tab/>
      </w:r>
    </w:p>
    <w:p w:rsidR="00F1577E" w:rsidRDefault="00F1577E" w:rsidP="00F1577E">
      <w:pPr>
        <w:ind w:left="1440" w:firstLine="720"/>
        <w:jc w:val="center"/>
        <w:rPr>
          <w:sz w:val="36"/>
          <w:szCs w:val="36"/>
          <w:u w:val="single"/>
        </w:rPr>
      </w:pPr>
    </w:p>
    <w:p w:rsidR="00F1577E" w:rsidRDefault="00F1577E" w:rsidP="00F1577E">
      <w:pPr>
        <w:ind w:left="1440" w:firstLine="720"/>
        <w:jc w:val="center"/>
        <w:rPr>
          <w:sz w:val="36"/>
          <w:szCs w:val="36"/>
          <w:u w:val="single"/>
        </w:rPr>
      </w:pPr>
    </w:p>
    <w:p w:rsidR="009510AF" w:rsidRDefault="009510AF" w:rsidP="009510AF">
      <w:pPr>
        <w:rPr>
          <w:sz w:val="36"/>
          <w:szCs w:val="36"/>
          <w:u w:val="single"/>
        </w:rPr>
      </w:pPr>
    </w:p>
    <w:p w:rsidR="00F1577E" w:rsidRPr="00D167F4" w:rsidRDefault="009510AF" w:rsidP="00D167F4">
      <w:pPr>
        <w:pStyle w:val="Heading2"/>
        <w:jc w:val="center"/>
        <w:rPr>
          <w:i/>
          <w:sz w:val="36"/>
          <w:szCs w:val="36"/>
        </w:rPr>
      </w:pPr>
      <w:r>
        <w:rPr>
          <w:sz w:val="36"/>
          <w:szCs w:val="36"/>
          <w:u w:val="single"/>
        </w:rPr>
        <w:br w:type="page"/>
      </w:r>
      <w:r w:rsidR="00D167F4" w:rsidRPr="00D167F4">
        <w:rPr>
          <w:i/>
          <w:sz w:val="36"/>
          <w:szCs w:val="36"/>
        </w:rPr>
        <w:t>Accounts Payable Accrual Diagram</w:t>
      </w:r>
    </w:p>
    <w:p w:rsidR="009510AF" w:rsidRDefault="009510AF" w:rsidP="00F1577E">
      <w:pPr>
        <w:ind w:left="1440" w:firstLine="720"/>
        <w:jc w:val="center"/>
        <w:rPr>
          <w:sz w:val="36"/>
          <w:szCs w:val="36"/>
          <w:u w:val="single"/>
        </w:rPr>
      </w:pPr>
    </w:p>
    <w:p w:rsidR="009510AF" w:rsidRDefault="009510AF" w:rsidP="00F1577E">
      <w:pPr>
        <w:ind w:left="1440" w:firstLine="720"/>
        <w:jc w:val="center"/>
        <w:rPr>
          <w:sz w:val="36"/>
          <w:szCs w:val="36"/>
          <w:u w:val="singl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40"/>
        <w:gridCol w:w="1620"/>
        <w:gridCol w:w="1890"/>
        <w:gridCol w:w="1260"/>
        <w:gridCol w:w="1710"/>
        <w:gridCol w:w="2070"/>
      </w:tblGrid>
      <w:tr w:rsidR="00D154A6" w:rsidTr="0053178F">
        <w:trPr>
          <w:trHeight w:val="523"/>
        </w:trPr>
        <w:tc>
          <w:tcPr>
            <w:tcW w:w="10890" w:type="dxa"/>
            <w:gridSpan w:val="6"/>
            <w:shd w:val="clear" w:color="auto" w:fill="D9D9D9"/>
          </w:tcPr>
          <w:p w:rsidR="00D154A6" w:rsidRPr="00CF0096" w:rsidRDefault="00D154A6" w:rsidP="00D154A6">
            <w:pPr>
              <w:jc w:val="center"/>
              <w:rPr>
                <w:b/>
                <w:sz w:val="36"/>
                <w:szCs w:val="36"/>
              </w:rPr>
            </w:pPr>
            <w:r w:rsidRPr="00CF0096">
              <w:rPr>
                <w:b/>
                <w:sz w:val="36"/>
                <w:szCs w:val="36"/>
              </w:rPr>
              <w:t>ACCURALS</w:t>
            </w:r>
          </w:p>
        </w:tc>
      </w:tr>
      <w:tr w:rsidR="006615AF" w:rsidTr="0053178F">
        <w:trPr>
          <w:trHeight w:val="953"/>
        </w:trPr>
        <w:tc>
          <w:tcPr>
            <w:tcW w:w="2340" w:type="dxa"/>
            <w:shd w:val="clear" w:color="auto" w:fill="D9D9D9"/>
          </w:tcPr>
          <w:p w:rsidR="006B6EC8" w:rsidRPr="00D167F4" w:rsidRDefault="006B6EC8" w:rsidP="00CF0096">
            <w:pPr>
              <w:jc w:val="center"/>
              <w:rPr>
                <w:b/>
                <w:color w:val="002060"/>
                <w:sz w:val="24"/>
                <w:szCs w:val="24"/>
              </w:rPr>
            </w:pPr>
            <w:r w:rsidRPr="00D167F4">
              <w:rPr>
                <w:b/>
                <w:color w:val="002060"/>
                <w:sz w:val="24"/>
                <w:szCs w:val="24"/>
              </w:rPr>
              <w:t>TRANSACTION</w:t>
            </w:r>
          </w:p>
          <w:p w:rsidR="00461E25" w:rsidRPr="00D167F4" w:rsidRDefault="00461E25" w:rsidP="00CF0096">
            <w:pPr>
              <w:jc w:val="center"/>
              <w:rPr>
                <w:b/>
                <w:color w:val="002060"/>
                <w:sz w:val="24"/>
                <w:szCs w:val="24"/>
              </w:rPr>
            </w:pPr>
            <w:r w:rsidRPr="00D167F4">
              <w:rPr>
                <w:b/>
                <w:color w:val="002060"/>
                <w:sz w:val="24"/>
                <w:szCs w:val="24"/>
              </w:rPr>
              <w:t>TYPE</w:t>
            </w:r>
          </w:p>
        </w:tc>
        <w:tc>
          <w:tcPr>
            <w:tcW w:w="1620" w:type="dxa"/>
            <w:shd w:val="clear" w:color="auto" w:fill="D9D9D9"/>
          </w:tcPr>
          <w:p w:rsidR="00461E25" w:rsidRPr="00D167F4" w:rsidRDefault="00461E25" w:rsidP="00CF0096">
            <w:pPr>
              <w:jc w:val="center"/>
              <w:rPr>
                <w:b/>
                <w:color w:val="002060"/>
                <w:sz w:val="24"/>
                <w:szCs w:val="24"/>
              </w:rPr>
            </w:pPr>
            <w:r w:rsidRPr="00D167F4">
              <w:rPr>
                <w:b/>
                <w:color w:val="002060"/>
                <w:sz w:val="24"/>
                <w:szCs w:val="24"/>
              </w:rPr>
              <w:t>PO</w:t>
            </w:r>
          </w:p>
          <w:p w:rsidR="006B6EC8" w:rsidRPr="00D167F4" w:rsidRDefault="007B4121" w:rsidP="00CF0096">
            <w:pPr>
              <w:jc w:val="center"/>
              <w:rPr>
                <w:b/>
                <w:color w:val="002060"/>
                <w:sz w:val="24"/>
                <w:szCs w:val="24"/>
              </w:rPr>
            </w:pPr>
            <w:r>
              <w:rPr>
                <w:b/>
                <w:color w:val="002060"/>
                <w:sz w:val="24"/>
                <w:szCs w:val="24"/>
              </w:rPr>
              <w:t>Encumbe</w:t>
            </w:r>
            <w:r w:rsidR="006B6EC8" w:rsidRPr="00D167F4">
              <w:rPr>
                <w:b/>
                <w:color w:val="002060"/>
                <w:sz w:val="24"/>
                <w:szCs w:val="24"/>
              </w:rPr>
              <w:t>red</w:t>
            </w:r>
          </w:p>
          <w:p w:rsidR="006B6EC8" w:rsidRPr="00D167F4" w:rsidRDefault="006B6EC8" w:rsidP="00CF0096">
            <w:pPr>
              <w:jc w:val="center"/>
              <w:rPr>
                <w:b/>
                <w:color w:val="002060"/>
                <w:sz w:val="24"/>
                <w:szCs w:val="24"/>
              </w:rPr>
            </w:pPr>
            <w:r w:rsidRPr="00D167F4">
              <w:rPr>
                <w:b/>
                <w:color w:val="002060"/>
                <w:sz w:val="24"/>
                <w:szCs w:val="24"/>
              </w:rPr>
              <w:t>FY10</w:t>
            </w:r>
          </w:p>
        </w:tc>
        <w:tc>
          <w:tcPr>
            <w:tcW w:w="1890" w:type="dxa"/>
            <w:shd w:val="clear" w:color="auto" w:fill="D9D9D9"/>
          </w:tcPr>
          <w:p w:rsidR="00461E25" w:rsidRPr="00D167F4" w:rsidRDefault="0053178F" w:rsidP="00CF0096">
            <w:pPr>
              <w:jc w:val="center"/>
              <w:rPr>
                <w:b/>
                <w:color w:val="002060"/>
                <w:sz w:val="24"/>
                <w:szCs w:val="24"/>
              </w:rPr>
            </w:pPr>
            <w:r w:rsidRPr="00D167F4">
              <w:rPr>
                <w:b/>
                <w:color w:val="002060"/>
                <w:sz w:val="24"/>
                <w:szCs w:val="24"/>
              </w:rPr>
              <w:t>Received Goods an</w:t>
            </w:r>
            <w:r w:rsidR="00461E25" w:rsidRPr="00D167F4">
              <w:rPr>
                <w:b/>
                <w:color w:val="002060"/>
                <w:sz w:val="24"/>
                <w:szCs w:val="24"/>
              </w:rPr>
              <w:t>d Services</w:t>
            </w:r>
            <w:r w:rsidR="00AF534A" w:rsidRPr="00D167F4">
              <w:rPr>
                <w:b/>
                <w:color w:val="002060"/>
                <w:sz w:val="24"/>
                <w:szCs w:val="24"/>
              </w:rPr>
              <w:t xml:space="preserve"> (06/30/10)</w:t>
            </w:r>
          </w:p>
        </w:tc>
        <w:tc>
          <w:tcPr>
            <w:tcW w:w="1260" w:type="dxa"/>
            <w:shd w:val="clear" w:color="auto" w:fill="D9D9D9"/>
          </w:tcPr>
          <w:p w:rsidR="00CF0096" w:rsidRPr="00D167F4" w:rsidRDefault="00461E25" w:rsidP="00CF0096">
            <w:pPr>
              <w:jc w:val="center"/>
              <w:rPr>
                <w:b/>
                <w:color w:val="002060"/>
                <w:sz w:val="24"/>
                <w:szCs w:val="24"/>
              </w:rPr>
            </w:pPr>
            <w:r w:rsidRPr="00D167F4">
              <w:rPr>
                <w:b/>
                <w:color w:val="002060"/>
                <w:sz w:val="24"/>
                <w:szCs w:val="24"/>
              </w:rPr>
              <w:t>Invoice</w:t>
            </w:r>
          </w:p>
          <w:p w:rsidR="00461E25" w:rsidRPr="00D167F4" w:rsidRDefault="006B6EC8" w:rsidP="00CF0096">
            <w:pPr>
              <w:jc w:val="center"/>
              <w:rPr>
                <w:b/>
                <w:color w:val="002060"/>
                <w:sz w:val="24"/>
                <w:szCs w:val="24"/>
              </w:rPr>
            </w:pPr>
            <w:r w:rsidRPr="00D167F4">
              <w:rPr>
                <w:b/>
                <w:color w:val="002060"/>
                <w:sz w:val="24"/>
                <w:szCs w:val="24"/>
              </w:rPr>
              <w:t>Received</w:t>
            </w:r>
          </w:p>
          <w:p w:rsidR="00AF534A" w:rsidRPr="00D167F4" w:rsidRDefault="00AF534A" w:rsidP="00CF0096">
            <w:pPr>
              <w:jc w:val="center"/>
              <w:rPr>
                <w:b/>
                <w:color w:val="002060"/>
                <w:sz w:val="24"/>
                <w:szCs w:val="24"/>
              </w:rPr>
            </w:pPr>
            <w:r w:rsidRPr="00D167F4">
              <w:rPr>
                <w:b/>
                <w:color w:val="002060"/>
                <w:sz w:val="24"/>
                <w:szCs w:val="24"/>
              </w:rPr>
              <w:t>07/01-07/09</w:t>
            </w:r>
          </w:p>
        </w:tc>
        <w:tc>
          <w:tcPr>
            <w:tcW w:w="1710" w:type="dxa"/>
            <w:shd w:val="clear" w:color="auto" w:fill="D9D9D9"/>
          </w:tcPr>
          <w:p w:rsidR="006615AF" w:rsidRPr="00D167F4" w:rsidRDefault="007A43C6" w:rsidP="006615AF">
            <w:pPr>
              <w:jc w:val="center"/>
              <w:rPr>
                <w:b/>
                <w:color w:val="002060"/>
                <w:sz w:val="24"/>
                <w:szCs w:val="24"/>
              </w:rPr>
            </w:pPr>
            <w:r>
              <w:rPr>
                <w:b/>
                <w:color w:val="002060"/>
                <w:sz w:val="24"/>
                <w:szCs w:val="24"/>
              </w:rPr>
              <w:t>Accru</w:t>
            </w:r>
            <w:r w:rsidR="00461E25" w:rsidRPr="00D167F4">
              <w:rPr>
                <w:b/>
                <w:color w:val="002060"/>
                <w:sz w:val="24"/>
                <w:szCs w:val="24"/>
              </w:rPr>
              <w:t>al Required</w:t>
            </w:r>
          </w:p>
          <w:p w:rsidR="006615AF" w:rsidRPr="00D167F4" w:rsidRDefault="006615AF" w:rsidP="006615AF">
            <w:pPr>
              <w:jc w:val="center"/>
              <w:rPr>
                <w:b/>
                <w:color w:val="002060"/>
                <w:sz w:val="24"/>
                <w:szCs w:val="24"/>
              </w:rPr>
            </w:pPr>
            <w:r w:rsidRPr="00D167F4">
              <w:rPr>
                <w:b/>
                <w:color w:val="002060"/>
              </w:rPr>
              <w:t>If not paid</w:t>
            </w:r>
          </w:p>
          <w:p w:rsidR="006615AF" w:rsidRPr="00D167F4" w:rsidRDefault="007B4121" w:rsidP="00CF0096">
            <w:pPr>
              <w:jc w:val="center"/>
              <w:rPr>
                <w:b/>
                <w:color w:val="002060"/>
                <w:sz w:val="24"/>
                <w:szCs w:val="24"/>
              </w:rPr>
            </w:pPr>
            <w:r>
              <w:rPr>
                <w:b/>
                <w:color w:val="002060"/>
              </w:rPr>
              <w:t>i</w:t>
            </w:r>
            <w:r w:rsidR="006615AF" w:rsidRPr="00D167F4">
              <w:rPr>
                <w:b/>
                <w:color w:val="002060"/>
              </w:rPr>
              <w:t>n Banner</w:t>
            </w:r>
            <w:r w:rsidR="006615AF" w:rsidRPr="00D167F4">
              <w:rPr>
                <w:b/>
                <w:color w:val="002060"/>
                <w:sz w:val="24"/>
                <w:szCs w:val="24"/>
              </w:rPr>
              <w:t>)</w:t>
            </w:r>
          </w:p>
        </w:tc>
        <w:tc>
          <w:tcPr>
            <w:tcW w:w="2070" w:type="dxa"/>
            <w:shd w:val="clear" w:color="auto" w:fill="D9D9D9"/>
          </w:tcPr>
          <w:p w:rsidR="0099194D" w:rsidRDefault="0099194D" w:rsidP="006B6EC8">
            <w:pPr>
              <w:jc w:val="center"/>
              <w:rPr>
                <w:b/>
                <w:color w:val="002060"/>
                <w:sz w:val="24"/>
                <w:szCs w:val="24"/>
              </w:rPr>
            </w:pPr>
          </w:p>
          <w:p w:rsidR="00461E25" w:rsidRPr="00D167F4" w:rsidRDefault="00461E25" w:rsidP="006B6EC8">
            <w:pPr>
              <w:jc w:val="center"/>
              <w:rPr>
                <w:b/>
                <w:color w:val="002060"/>
                <w:sz w:val="24"/>
                <w:szCs w:val="24"/>
              </w:rPr>
            </w:pPr>
            <w:r w:rsidRPr="00D167F4">
              <w:rPr>
                <w:b/>
                <w:color w:val="002060"/>
                <w:sz w:val="24"/>
                <w:szCs w:val="24"/>
              </w:rPr>
              <w:t>Process</w:t>
            </w:r>
            <w:r w:rsidR="00AF534A" w:rsidRPr="00D167F4">
              <w:rPr>
                <w:b/>
                <w:color w:val="002060"/>
                <w:sz w:val="24"/>
                <w:szCs w:val="24"/>
              </w:rPr>
              <w:t xml:space="preserve"> </w:t>
            </w:r>
          </w:p>
        </w:tc>
      </w:tr>
      <w:tr w:rsidR="006615AF" w:rsidTr="0053178F">
        <w:trPr>
          <w:trHeight w:val="917"/>
        </w:trPr>
        <w:tc>
          <w:tcPr>
            <w:tcW w:w="2340" w:type="dxa"/>
            <w:shd w:val="clear" w:color="auto" w:fill="D9D9D9"/>
          </w:tcPr>
          <w:p w:rsidR="00461E25" w:rsidRPr="005C4F22" w:rsidRDefault="00461E25" w:rsidP="005C4F22">
            <w:pPr>
              <w:jc w:val="center"/>
              <w:rPr>
                <w:b/>
                <w:sz w:val="24"/>
                <w:szCs w:val="24"/>
                <w:highlight w:val="yellow"/>
              </w:rPr>
            </w:pPr>
            <w:r w:rsidRPr="005C4F22">
              <w:rPr>
                <w:b/>
                <w:sz w:val="24"/>
                <w:szCs w:val="24"/>
                <w:highlight w:val="yellow"/>
              </w:rPr>
              <w:t>Direct Payment Invoice</w:t>
            </w:r>
          </w:p>
        </w:tc>
        <w:tc>
          <w:tcPr>
            <w:tcW w:w="1620" w:type="dxa"/>
            <w:shd w:val="clear" w:color="auto" w:fill="D9D9D9"/>
          </w:tcPr>
          <w:p w:rsidR="0053178F" w:rsidRDefault="0053178F" w:rsidP="00CF0096">
            <w:pPr>
              <w:jc w:val="center"/>
              <w:rPr>
                <w:sz w:val="24"/>
                <w:szCs w:val="24"/>
              </w:rPr>
            </w:pPr>
          </w:p>
          <w:p w:rsidR="00461E25" w:rsidRDefault="00461E25" w:rsidP="00CF0096">
            <w:pPr>
              <w:jc w:val="center"/>
              <w:rPr>
                <w:sz w:val="24"/>
                <w:szCs w:val="24"/>
              </w:rPr>
            </w:pPr>
            <w:r>
              <w:rPr>
                <w:sz w:val="24"/>
                <w:szCs w:val="24"/>
              </w:rPr>
              <w:t>NO</w:t>
            </w:r>
          </w:p>
          <w:p w:rsidR="006B6EC8" w:rsidRPr="00D154A6" w:rsidRDefault="006B6EC8" w:rsidP="00CF0096">
            <w:pPr>
              <w:jc w:val="center"/>
              <w:rPr>
                <w:sz w:val="24"/>
                <w:szCs w:val="24"/>
              </w:rPr>
            </w:pPr>
            <w:r>
              <w:rPr>
                <w:sz w:val="24"/>
                <w:szCs w:val="24"/>
              </w:rPr>
              <w:t>PO Required</w:t>
            </w:r>
          </w:p>
        </w:tc>
        <w:tc>
          <w:tcPr>
            <w:tcW w:w="1890" w:type="dxa"/>
            <w:shd w:val="clear" w:color="auto" w:fill="D9D9D9"/>
          </w:tcPr>
          <w:p w:rsidR="007B4121" w:rsidRDefault="007B4121" w:rsidP="00CF0096">
            <w:pPr>
              <w:jc w:val="center"/>
              <w:rPr>
                <w:b/>
                <w:sz w:val="24"/>
                <w:szCs w:val="24"/>
              </w:rPr>
            </w:pPr>
          </w:p>
          <w:p w:rsidR="00461E25" w:rsidRPr="006B6EC8" w:rsidRDefault="00461E25" w:rsidP="00CF0096">
            <w:pPr>
              <w:jc w:val="center"/>
              <w:rPr>
                <w:b/>
                <w:sz w:val="24"/>
                <w:szCs w:val="24"/>
              </w:rPr>
            </w:pPr>
            <w:r w:rsidRPr="006B6EC8">
              <w:rPr>
                <w:b/>
                <w:sz w:val="24"/>
                <w:szCs w:val="24"/>
              </w:rPr>
              <w:t xml:space="preserve">Actual goods or services </w:t>
            </w:r>
            <w:r w:rsidR="00AF534A" w:rsidRPr="006B6EC8">
              <w:rPr>
                <w:b/>
                <w:sz w:val="24"/>
                <w:szCs w:val="24"/>
              </w:rPr>
              <w:t>rec’d by 06/30/10.</w:t>
            </w:r>
          </w:p>
        </w:tc>
        <w:tc>
          <w:tcPr>
            <w:tcW w:w="1260" w:type="dxa"/>
            <w:shd w:val="clear" w:color="auto" w:fill="D9D9D9"/>
          </w:tcPr>
          <w:p w:rsidR="006B6EC8" w:rsidRDefault="006B6EC8" w:rsidP="00CF0096">
            <w:pPr>
              <w:jc w:val="center"/>
              <w:rPr>
                <w:sz w:val="24"/>
                <w:szCs w:val="24"/>
              </w:rPr>
            </w:pPr>
          </w:p>
          <w:p w:rsidR="00461E25" w:rsidRPr="00461E25" w:rsidRDefault="00461E25" w:rsidP="00CF0096">
            <w:pPr>
              <w:jc w:val="center"/>
              <w:rPr>
                <w:sz w:val="24"/>
                <w:szCs w:val="24"/>
              </w:rPr>
            </w:pPr>
            <w:r w:rsidRPr="00461E25">
              <w:rPr>
                <w:sz w:val="24"/>
                <w:szCs w:val="24"/>
              </w:rPr>
              <w:t>YES</w:t>
            </w:r>
            <w:r w:rsidR="00AF534A">
              <w:rPr>
                <w:sz w:val="24"/>
                <w:szCs w:val="24"/>
              </w:rPr>
              <w:t xml:space="preserve"> or NO</w:t>
            </w:r>
          </w:p>
        </w:tc>
        <w:tc>
          <w:tcPr>
            <w:tcW w:w="1710" w:type="dxa"/>
            <w:shd w:val="clear" w:color="auto" w:fill="D9D9D9"/>
          </w:tcPr>
          <w:p w:rsidR="006B6EC8" w:rsidRDefault="006B6EC8" w:rsidP="00CF0096">
            <w:pPr>
              <w:jc w:val="center"/>
            </w:pPr>
          </w:p>
          <w:p w:rsidR="00461E25" w:rsidRPr="006615AF" w:rsidRDefault="00AF534A" w:rsidP="00CF0096">
            <w:pPr>
              <w:jc w:val="center"/>
              <w:rPr>
                <w:sz w:val="24"/>
                <w:szCs w:val="24"/>
              </w:rPr>
            </w:pPr>
            <w:r w:rsidRPr="006615AF">
              <w:rPr>
                <w:sz w:val="24"/>
                <w:szCs w:val="24"/>
              </w:rPr>
              <w:t>YES</w:t>
            </w:r>
          </w:p>
        </w:tc>
        <w:tc>
          <w:tcPr>
            <w:tcW w:w="2070" w:type="dxa"/>
            <w:shd w:val="clear" w:color="auto" w:fill="D9D9D9"/>
          </w:tcPr>
          <w:p w:rsidR="006B6EC8" w:rsidRPr="0053178F" w:rsidRDefault="007B4121" w:rsidP="00CF0096">
            <w:pPr>
              <w:jc w:val="center"/>
              <w:rPr>
                <w:b/>
                <w:color w:val="000000"/>
                <w:sz w:val="24"/>
                <w:szCs w:val="24"/>
              </w:rPr>
            </w:pPr>
            <w:r>
              <w:rPr>
                <w:b/>
                <w:color w:val="000000"/>
                <w:sz w:val="24"/>
                <w:szCs w:val="24"/>
              </w:rPr>
              <w:t>Complete On-line Accru</w:t>
            </w:r>
            <w:r w:rsidR="006B6EC8" w:rsidRPr="0053178F">
              <w:rPr>
                <w:b/>
                <w:color w:val="000000"/>
                <w:sz w:val="24"/>
                <w:szCs w:val="24"/>
              </w:rPr>
              <w:t>al Form</w:t>
            </w:r>
          </w:p>
          <w:p w:rsidR="006B6EC8" w:rsidRPr="0053178F" w:rsidRDefault="006B6EC8" w:rsidP="00CF0096">
            <w:pPr>
              <w:jc w:val="center"/>
              <w:rPr>
                <w:color w:val="000000"/>
              </w:rPr>
            </w:pPr>
            <w:r w:rsidRPr="0053178F">
              <w:rPr>
                <w:b/>
                <w:color w:val="000000"/>
                <w:sz w:val="24"/>
                <w:szCs w:val="24"/>
              </w:rPr>
              <w:t>Submit to AP</w:t>
            </w:r>
            <w:r w:rsidR="005C4F22" w:rsidRPr="0053178F">
              <w:rPr>
                <w:b/>
                <w:color w:val="000000"/>
                <w:sz w:val="24"/>
                <w:szCs w:val="24"/>
              </w:rPr>
              <w:t xml:space="preserve"> with invoice or supporting back-up</w:t>
            </w:r>
          </w:p>
        </w:tc>
      </w:tr>
      <w:tr w:rsidR="006615AF" w:rsidTr="0053178F">
        <w:trPr>
          <w:trHeight w:val="827"/>
        </w:trPr>
        <w:tc>
          <w:tcPr>
            <w:tcW w:w="2340" w:type="dxa"/>
            <w:shd w:val="clear" w:color="auto" w:fill="D9D9D9"/>
          </w:tcPr>
          <w:p w:rsidR="006B6EC8" w:rsidRPr="005C4F22" w:rsidRDefault="006B6EC8" w:rsidP="005C4F22">
            <w:pPr>
              <w:jc w:val="center"/>
              <w:rPr>
                <w:b/>
                <w:sz w:val="24"/>
                <w:szCs w:val="24"/>
                <w:highlight w:val="yellow"/>
              </w:rPr>
            </w:pPr>
          </w:p>
          <w:p w:rsidR="006B6EC8" w:rsidRPr="005C4F22" w:rsidRDefault="006B6EC8" w:rsidP="005C4F22">
            <w:pPr>
              <w:jc w:val="center"/>
              <w:rPr>
                <w:b/>
                <w:sz w:val="24"/>
                <w:szCs w:val="24"/>
                <w:highlight w:val="yellow"/>
              </w:rPr>
            </w:pPr>
            <w:r w:rsidRPr="005C4F22">
              <w:rPr>
                <w:b/>
                <w:sz w:val="24"/>
                <w:szCs w:val="24"/>
                <w:highlight w:val="yellow"/>
              </w:rPr>
              <w:t>Purchase Order</w:t>
            </w:r>
          </w:p>
          <w:p w:rsidR="006B6EC8" w:rsidRPr="005C4F22" w:rsidRDefault="006B6EC8" w:rsidP="005C4F22">
            <w:pPr>
              <w:jc w:val="center"/>
              <w:rPr>
                <w:b/>
                <w:sz w:val="24"/>
                <w:szCs w:val="24"/>
                <w:highlight w:val="yellow"/>
              </w:rPr>
            </w:pPr>
            <w:r w:rsidRPr="005C4F22">
              <w:rPr>
                <w:b/>
                <w:sz w:val="24"/>
                <w:szCs w:val="24"/>
                <w:highlight w:val="yellow"/>
              </w:rPr>
              <w:t>Expenditure</w:t>
            </w:r>
          </w:p>
        </w:tc>
        <w:tc>
          <w:tcPr>
            <w:tcW w:w="1620" w:type="dxa"/>
            <w:shd w:val="clear" w:color="auto" w:fill="D9D9D9"/>
          </w:tcPr>
          <w:p w:rsidR="006B6EC8" w:rsidRDefault="006B6EC8" w:rsidP="00CF0096">
            <w:pPr>
              <w:jc w:val="center"/>
              <w:rPr>
                <w:sz w:val="24"/>
                <w:szCs w:val="24"/>
              </w:rPr>
            </w:pPr>
          </w:p>
          <w:p w:rsidR="006B6EC8" w:rsidRPr="005C4F22" w:rsidRDefault="00702978" w:rsidP="00702978">
            <w:pPr>
              <w:jc w:val="center"/>
              <w:rPr>
                <w:b/>
                <w:sz w:val="24"/>
                <w:szCs w:val="24"/>
              </w:rPr>
            </w:pPr>
            <w:r>
              <w:rPr>
                <w:sz w:val="24"/>
                <w:szCs w:val="24"/>
              </w:rPr>
              <w:t>YES</w:t>
            </w:r>
          </w:p>
        </w:tc>
        <w:tc>
          <w:tcPr>
            <w:tcW w:w="1890" w:type="dxa"/>
            <w:shd w:val="clear" w:color="auto" w:fill="D9D9D9"/>
          </w:tcPr>
          <w:p w:rsidR="006B6EC8" w:rsidRPr="00702978" w:rsidRDefault="006B6EC8" w:rsidP="00CF0096">
            <w:pPr>
              <w:jc w:val="center"/>
              <w:rPr>
                <w:b/>
                <w:sz w:val="24"/>
                <w:szCs w:val="24"/>
                <w:u w:val="single"/>
              </w:rPr>
            </w:pPr>
            <w:r w:rsidRPr="00702978">
              <w:rPr>
                <w:b/>
                <w:sz w:val="24"/>
                <w:szCs w:val="24"/>
              </w:rPr>
              <w:t>Actual goods or services rec’d by 06/30/10)</w:t>
            </w:r>
          </w:p>
        </w:tc>
        <w:tc>
          <w:tcPr>
            <w:tcW w:w="1260" w:type="dxa"/>
            <w:shd w:val="clear" w:color="auto" w:fill="D9D9D9"/>
          </w:tcPr>
          <w:p w:rsidR="006B6EC8" w:rsidRDefault="006B6EC8" w:rsidP="00CF0096">
            <w:pPr>
              <w:jc w:val="center"/>
              <w:rPr>
                <w:sz w:val="24"/>
                <w:szCs w:val="24"/>
              </w:rPr>
            </w:pPr>
          </w:p>
          <w:p w:rsidR="006B6EC8" w:rsidRPr="00461E25" w:rsidRDefault="006B6EC8" w:rsidP="00CF0096">
            <w:pPr>
              <w:jc w:val="center"/>
              <w:rPr>
                <w:sz w:val="24"/>
                <w:szCs w:val="24"/>
              </w:rPr>
            </w:pPr>
            <w:r w:rsidRPr="00461E25">
              <w:rPr>
                <w:sz w:val="24"/>
                <w:szCs w:val="24"/>
              </w:rPr>
              <w:t>YES</w:t>
            </w:r>
          </w:p>
        </w:tc>
        <w:tc>
          <w:tcPr>
            <w:tcW w:w="1710" w:type="dxa"/>
            <w:shd w:val="clear" w:color="auto" w:fill="D9D9D9"/>
          </w:tcPr>
          <w:p w:rsidR="006B6EC8" w:rsidRDefault="006B6EC8" w:rsidP="00CF0096">
            <w:pPr>
              <w:jc w:val="center"/>
            </w:pPr>
          </w:p>
          <w:p w:rsidR="006B6EC8" w:rsidRDefault="006B6EC8" w:rsidP="00CF0096">
            <w:pPr>
              <w:jc w:val="center"/>
            </w:pPr>
            <w:r w:rsidRPr="006B6EC8">
              <w:rPr>
                <w:sz w:val="24"/>
                <w:szCs w:val="24"/>
              </w:rPr>
              <w:t>YES</w:t>
            </w:r>
          </w:p>
          <w:p w:rsidR="006B6EC8" w:rsidRPr="00461E25" w:rsidRDefault="006B6EC8" w:rsidP="00CF0096">
            <w:pPr>
              <w:jc w:val="center"/>
            </w:pPr>
          </w:p>
        </w:tc>
        <w:tc>
          <w:tcPr>
            <w:tcW w:w="2070" w:type="dxa"/>
            <w:shd w:val="clear" w:color="auto" w:fill="D9D9D9"/>
          </w:tcPr>
          <w:p w:rsidR="006B6EC8" w:rsidRPr="0053178F" w:rsidRDefault="006B6EC8" w:rsidP="000566A9">
            <w:pPr>
              <w:jc w:val="center"/>
              <w:rPr>
                <w:b/>
                <w:color w:val="000000"/>
                <w:sz w:val="24"/>
                <w:szCs w:val="24"/>
              </w:rPr>
            </w:pPr>
            <w:r w:rsidRPr="0053178F">
              <w:rPr>
                <w:b/>
                <w:color w:val="000000"/>
                <w:sz w:val="24"/>
                <w:szCs w:val="24"/>
              </w:rPr>
              <w:t xml:space="preserve">Complete </w:t>
            </w:r>
            <w:r w:rsidR="007B4121">
              <w:rPr>
                <w:b/>
                <w:color w:val="000000"/>
                <w:sz w:val="24"/>
                <w:szCs w:val="24"/>
              </w:rPr>
              <w:t>On-line Accru</w:t>
            </w:r>
            <w:r w:rsidRPr="0053178F">
              <w:rPr>
                <w:b/>
                <w:color w:val="000000"/>
                <w:sz w:val="24"/>
                <w:szCs w:val="24"/>
              </w:rPr>
              <w:t>al Form</w:t>
            </w:r>
          </w:p>
          <w:p w:rsidR="006B6EC8" w:rsidRPr="0053178F" w:rsidRDefault="006B6EC8" w:rsidP="000566A9">
            <w:pPr>
              <w:jc w:val="center"/>
              <w:rPr>
                <w:color w:val="000000"/>
              </w:rPr>
            </w:pPr>
            <w:r w:rsidRPr="0053178F">
              <w:rPr>
                <w:b/>
                <w:color w:val="000000"/>
                <w:sz w:val="24"/>
                <w:szCs w:val="24"/>
              </w:rPr>
              <w:t>Submit to AP</w:t>
            </w:r>
            <w:r w:rsidR="005C4F22" w:rsidRPr="0053178F">
              <w:rPr>
                <w:b/>
                <w:color w:val="000000"/>
                <w:sz w:val="24"/>
                <w:szCs w:val="24"/>
              </w:rPr>
              <w:t xml:space="preserve"> with invoice </w:t>
            </w:r>
          </w:p>
        </w:tc>
      </w:tr>
      <w:tr w:rsidR="006615AF" w:rsidTr="0053178F">
        <w:trPr>
          <w:trHeight w:val="632"/>
        </w:trPr>
        <w:tc>
          <w:tcPr>
            <w:tcW w:w="2340" w:type="dxa"/>
            <w:shd w:val="clear" w:color="auto" w:fill="D9D9D9"/>
          </w:tcPr>
          <w:p w:rsidR="006B6EC8" w:rsidRPr="005C4F22" w:rsidRDefault="006B6EC8" w:rsidP="005C4F22">
            <w:pPr>
              <w:jc w:val="center"/>
              <w:rPr>
                <w:b/>
                <w:sz w:val="24"/>
                <w:szCs w:val="24"/>
                <w:highlight w:val="yellow"/>
              </w:rPr>
            </w:pPr>
          </w:p>
          <w:p w:rsidR="006B6EC8" w:rsidRPr="005C4F22" w:rsidRDefault="006B6EC8" w:rsidP="005C4F22">
            <w:pPr>
              <w:jc w:val="center"/>
              <w:rPr>
                <w:b/>
                <w:sz w:val="24"/>
                <w:szCs w:val="24"/>
                <w:highlight w:val="yellow"/>
              </w:rPr>
            </w:pPr>
            <w:r w:rsidRPr="005C4F22">
              <w:rPr>
                <w:b/>
                <w:sz w:val="24"/>
                <w:szCs w:val="24"/>
                <w:highlight w:val="yellow"/>
              </w:rPr>
              <w:t>Purchase Order Expenditure</w:t>
            </w:r>
          </w:p>
        </w:tc>
        <w:tc>
          <w:tcPr>
            <w:tcW w:w="1620" w:type="dxa"/>
            <w:shd w:val="clear" w:color="auto" w:fill="D9D9D9"/>
          </w:tcPr>
          <w:p w:rsidR="006B6EC8" w:rsidRDefault="006B6EC8" w:rsidP="00CF0096">
            <w:pPr>
              <w:jc w:val="center"/>
              <w:rPr>
                <w:sz w:val="24"/>
                <w:szCs w:val="24"/>
              </w:rPr>
            </w:pPr>
          </w:p>
          <w:p w:rsidR="006B6EC8" w:rsidRDefault="006B6EC8" w:rsidP="00CF0096">
            <w:pPr>
              <w:jc w:val="center"/>
              <w:rPr>
                <w:sz w:val="36"/>
                <w:szCs w:val="36"/>
                <w:u w:val="single"/>
              </w:rPr>
            </w:pPr>
            <w:r w:rsidRPr="00461E25">
              <w:rPr>
                <w:sz w:val="24"/>
                <w:szCs w:val="24"/>
              </w:rPr>
              <w:t>YES</w:t>
            </w:r>
          </w:p>
        </w:tc>
        <w:tc>
          <w:tcPr>
            <w:tcW w:w="1890" w:type="dxa"/>
            <w:shd w:val="clear" w:color="auto" w:fill="D9D9D9"/>
          </w:tcPr>
          <w:p w:rsidR="006B6EC8" w:rsidRDefault="006B6EC8" w:rsidP="006615AF">
            <w:pPr>
              <w:jc w:val="center"/>
              <w:rPr>
                <w:b/>
                <w:sz w:val="24"/>
                <w:szCs w:val="24"/>
                <w:u w:val="single"/>
              </w:rPr>
            </w:pPr>
          </w:p>
          <w:p w:rsidR="006615AF" w:rsidRPr="006B6EC8" w:rsidRDefault="006615AF" w:rsidP="006615AF">
            <w:pPr>
              <w:jc w:val="center"/>
              <w:rPr>
                <w:b/>
                <w:sz w:val="24"/>
                <w:szCs w:val="24"/>
                <w:u w:val="single"/>
              </w:rPr>
            </w:pPr>
            <w:r w:rsidRPr="00702978">
              <w:rPr>
                <w:b/>
                <w:sz w:val="24"/>
                <w:szCs w:val="24"/>
              </w:rPr>
              <w:t>Actual goods or services rec’d by 06/30/10</w:t>
            </w:r>
          </w:p>
        </w:tc>
        <w:tc>
          <w:tcPr>
            <w:tcW w:w="1260" w:type="dxa"/>
            <w:shd w:val="clear" w:color="auto" w:fill="D9D9D9"/>
          </w:tcPr>
          <w:p w:rsidR="006B6EC8" w:rsidRDefault="006B6EC8" w:rsidP="00CF0096">
            <w:pPr>
              <w:jc w:val="center"/>
              <w:rPr>
                <w:sz w:val="24"/>
                <w:szCs w:val="24"/>
              </w:rPr>
            </w:pPr>
          </w:p>
          <w:p w:rsidR="006B6EC8" w:rsidRPr="003B6F56" w:rsidRDefault="006B6EC8" w:rsidP="00CF0096">
            <w:pPr>
              <w:jc w:val="center"/>
              <w:rPr>
                <w:b/>
                <w:sz w:val="24"/>
                <w:szCs w:val="24"/>
              </w:rPr>
            </w:pPr>
            <w:r w:rsidRPr="003B6F56">
              <w:rPr>
                <w:b/>
                <w:sz w:val="24"/>
                <w:szCs w:val="24"/>
              </w:rPr>
              <w:t>NO</w:t>
            </w:r>
            <w:r w:rsidR="006615AF" w:rsidRPr="003B6F56">
              <w:rPr>
                <w:b/>
                <w:sz w:val="24"/>
                <w:szCs w:val="24"/>
              </w:rPr>
              <w:t xml:space="preserve"> Invoice</w:t>
            </w:r>
          </w:p>
          <w:p w:rsidR="006615AF" w:rsidRDefault="006615AF" w:rsidP="00CF0096">
            <w:pPr>
              <w:jc w:val="center"/>
              <w:rPr>
                <w:sz w:val="24"/>
                <w:szCs w:val="24"/>
              </w:rPr>
            </w:pPr>
            <w:r>
              <w:rPr>
                <w:sz w:val="24"/>
                <w:szCs w:val="24"/>
              </w:rPr>
              <w:t xml:space="preserve">Estimate </w:t>
            </w:r>
          </w:p>
          <w:p w:rsidR="006615AF" w:rsidRDefault="006615AF" w:rsidP="00CF0096">
            <w:pPr>
              <w:jc w:val="center"/>
            </w:pPr>
            <w:r>
              <w:rPr>
                <w:sz w:val="24"/>
                <w:szCs w:val="24"/>
              </w:rPr>
              <w:t>Accrual</w:t>
            </w:r>
          </w:p>
          <w:p w:rsidR="006B6EC8" w:rsidRPr="00E0151A" w:rsidRDefault="006B6EC8" w:rsidP="00CF0096">
            <w:pPr>
              <w:jc w:val="center"/>
              <w:rPr>
                <w:u w:val="single"/>
              </w:rPr>
            </w:pPr>
          </w:p>
        </w:tc>
        <w:tc>
          <w:tcPr>
            <w:tcW w:w="1710" w:type="dxa"/>
            <w:shd w:val="clear" w:color="auto" w:fill="D9D9D9"/>
          </w:tcPr>
          <w:p w:rsidR="006B6EC8" w:rsidRDefault="006B6EC8" w:rsidP="00CF0096">
            <w:pPr>
              <w:jc w:val="center"/>
              <w:rPr>
                <w:sz w:val="24"/>
                <w:szCs w:val="24"/>
              </w:rPr>
            </w:pPr>
          </w:p>
          <w:p w:rsidR="003B6F56" w:rsidRDefault="003B6F56" w:rsidP="00CF0096">
            <w:pPr>
              <w:jc w:val="center"/>
              <w:rPr>
                <w:sz w:val="24"/>
                <w:szCs w:val="24"/>
              </w:rPr>
            </w:pPr>
          </w:p>
          <w:p w:rsidR="003B6F56" w:rsidRPr="00461E25" w:rsidRDefault="003B6F56" w:rsidP="00CF0096">
            <w:pPr>
              <w:jc w:val="center"/>
              <w:rPr>
                <w:sz w:val="24"/>
                <w:szCs w:val="24"/>
              </w:rPr>
            </w:pPr>
            <w:r>
              <w:rPr>
                <w:sz w:val="24"/>
                <w:szCs w:val="24"/>
              </w:rPr>
              <w:t>YES</w:t>
            </w:r>
          </w:p>
        </w:tc>
        <w:tc>
          <w:tcPr>
            <w:tcW w:w="2070" w:type="dxa"/>
            <w:shd w:val="clear" w:color="auto" w:fill="D9D9D9"/>
          </w:tcPr>
          <w:p w:rsidR="006B6EC8" w:rsidRPr="0053178F" w:rsidRDefault="006B6EC8" w:rsidP="00CF0096">
            <w:pPr>
              <w:jc w:val="center"/>
              <w:rPr>
                <w:color w:val="000000"/>
              </w:rPr>
            </w:pPr>
          </w:p>
          <w:p w:rsidR="005C4F22" w:rsidRPr="0053178F" w:rsidRDefault="007B4121" w:rsidP="005C4F22">
            <w:pPr>
              <w:jc w:val="center"/>
              <w:rPr>
                <w:b/>
                <w:color w:val="000000"/>
                <w:sz w:val="24"/>
                <w:szCs w:val="24"/>
              </w:rPr>
            </w:pPr>
            <w:r>
              <w:rPr>
                <w:b/>
                <w:color w:val="000000"/>
                <w:sz w:val="24"/>
                <w:szCs w:val="24"/>
              </w:rPr>
              <w:t>Complete On-line Accru</w:t>
            </w:r>
            <w:r w:rsidR="005C4F22" w:rsidRPr="0053178F">
              <w:rPr>
                <w:b/>
                <w:color w:val="000000"/>
                <w:sz w:val="24"/>
                <w:szCs w:val="24"/>
              </w:rPr>
              <w:t>al Form</w:t>
            </w:r>
          </w:p>
          <w:p w:rsidR="005C4F22" w:rsidRPr="0053178F" w:rsidRDefault="005C4F22" w:rsidP="0053178F">
            <w:pPr>
              <w:jc w:val="center"/>
              <w:rPr>
                <w:color w:val="000000"/>
              </w:rPr>
            </w:pPr>
            <w:r w:rsidRPr="0053178F">
              <w:rPr>
                <w:b/>
                <w:color w:val="000000"/>
                <w:sz w:val="24"/>
                <w:szCs w:val="24"/>
              </w:rPr>
              <w:t xml:space="preserve">Submit to AP with </w:t>
            </w:r>
            <w:r w:rsidR="0053178F" w:rsidRPr="0053178F">
              <w:rPr>
                <w:b/>
                <w:color w:val="000000"/>
                <w:sz w:val="24"/>
                <w:szCs w:val="24"/>
              </w:rPr>
              <w:t>purchase order copy,</w:t>
            </w:r>
            <w:r w:rsidRPr="0053178F">
              <w:rPr>
                <w:b/>
                <w:color w:val="000000"/>
                <w:sz w:val="24"/>
                <w:szCs w:val="24"/>
              </w:rPr>
              <w:t xml:space="preserve"> supporting back-up</w:t>
            </w:r>
          </w:p>
        </w:tc>
      </w:tr>
      <w:tr w:rsidR="006615AF" w:rsidTr="0053178F">
        <w:trPr>
          <w:trHeight w:val="800"/>
        </w:trPr>
        <w:tc>
          <w:tcPr>
            <w:tcW w:w="2340" w:type="dxa"/>
            <w:shd w:val="clear" w:color="auto" w:fill="D9D9D9"/>
          </w:tcPr>
          <w:p w:rsidR="006B6EC8" w:rsidRPr="005C4F22" w:rsidRDefault="006B6EC8" w:rsidP="005C4F22">
            <w:pPr>
              <w:jc w:val="center"/>
              <w:rPr>
                <w:b/>
                <w:sz w:val="24"/>
                <w:szCs w:val="24"/>
                <w:highlight w:val="yellow"/>
              </w:rPr>
            </w:pPr>
            <w:r w:rsidRPr="005C4F22">
              <w:rPr>
                <w:b/>
                <w:sz w:val="24"/>
                <w:szCs w:val="24"/>
                <w:highlight w:val="yellow"/>
              </w:rPr>
              <w:t>PO Expenditure</w:t>
            </w:r>
          </w:p>
        </w:tc>
        <w:tc>
          <w:tcPr>
            <w:tcW w:w="1620" w:type="dxa"/>
            <w:shd w:val="clear" w:color="auto" w:fill="D9D9D9"/>
          </w:tcPr>
          <w:p w:rsidR="006B6EC8" w:rsidRDefault="006B6EC8" w:rsidP="00CF0096">
            <w:pPr>
              <w:jc w:val="center"/>
              <w:rPr>
                <w:sz w:val="36"/>
                <w:szCs w:val="36"/>
                <w:u w:val="single"/>
              </w:rPr>
            </w:pPr>
            <w:r w:rsidRPr="00461E25">
              <w:rPr>
                <w:sz w:val="24"/>
                <w:szCs w:val="24"/>
              </w:rPr>
              <w:t>YES</w:t>
            </w:r>
          </w:p>
        </w:tc>
        <w:tc>
          <w:tcPr>
            <w:tcW w:w="1890" w:type="dxa"/>
            <w:shd w:val="clear" w:color="auto" w:fill="D9D9D9"/>
          </w:tcPr>
          <w:p w:rsidR="006B6EC8" w:rsidRDefault="007A43C6" w:rsidP="0053178F">
            <w:pPr>
              <w:rPr>
                <w:b/>
                <w:color w:val="FF0000"/>
                <w:sz w:val="24"/>
                <w:szCs w:val="24"/>
              </w:rPr>
            </w:pPr>
            <w:r>
              <w:rPr>
                <w:sz w:val="24"/>
                <w:szCs w:val="24"/>
              </w:rPr>
              <w:t>Goods or s</w:t>
            </w:r>
            <w:r w:rsidR="0053178F">
              <w:rPr>
                <w:sz w:val="24"/>
                <w:szCs w:val="24"/>
              </w:rPr>
              <w:t xml:space="preserve">ervices </w:t>
            </w:r>
            <w:r w:rsidR="0053178F" w:rsidRPr="0053178F">
              <w:rPr>
                <w:b/>
                <w:color w:val="FF0000"/>
                <w:sz w:val="24"/>
                <w:szCs w:val="24"/>
              </w:rPr>
              <w:t>NOT</w:t>
            </w:r>
          </w:p>
          <w:p w:rsidR="0053178F" w:rsidRDefault="0053178F" w:rsidP="0053178F">
            <w:pPr>
              <w:rPr>
                <w:b/>
                <w:color w:val="FF0000"/>
                <w:sz w:val="24"/>
                <w:szCs w:val="24"/>
              </w:rPr>
            </w:pPr>
            <w:r>
              <w:rPr>
                <w:b/>
                <w:color w:val="FF0000"/>
                <w:sz w:val="24"/>
                <w:szCs w:val="24"/>
              </w:rPr>
              <w:t>RECEIVED BY</w:t>
            </w:r>
          </w:p>
          <w:p w:rsidR="0053178F" w:rsidRPr="0053178F" w:rsidRDefault="0053178F" w:rsidP="0053178F">
            <w:pPr>
              <w:rPr>
                <w:sz w:val="24"/>
                <w:szCs w:val="24"/>
              </w:rPr>
            </w:pPr>
            <w:r>
              <w:rPr>
                <w:b/>
                <w:color w:val="FF0000"/>
                <w:sz w:val="24"/>
                <w:szCs w:val="24"/>
              </w:rPr>
              <w:t>06/30/10</w:t>
            </w:r>
          </w:p>
        </w:tc>
        <w:tc>
          <w:tcPr>
            <w:tcW w:w="1260" w:type="dxa"/>
            <w:shd w:val="clear" w:color="auto" w:fill="D9D9D9"/>
          </w:tcPr>
          <w:p w:rsidR="006B6EC8" w:rsidRDefault="006B6EC8" w:rsidP="00CF0096">
            <w:pPr>
              <w:jc w:val="center"/>
              <w:rPr>
                <w:sz w:val="24"/>
                <w:szCs w:val="24"/>
              </w:rPr>
            </w:pPr>
          </w:p>
          <w:p w:rsidR="006B6EC8" w:rsidRDefault="006B6EC8" w:rsidP="00CF0096">
            <w:pPr>
              <w:jc w:val="center"/>
            </w:pPr>
            <w:r>
              <w:rPr>
                <w:sz w:val="24"/>
                <w:szCs w:val="24"/>
              </w:rPr>
              <w:t>NO</w:t>
            </w:r>
          </w:p>
          <w:p w:rsidR="006B6EC8" w:rsidRPr="00E0151A" w:rsidRDefault="006B6EC8" w:rsidP="00CF0096">
            <w:pPr>
              <w:jc w:val="center"/>
              <w:rPr>
                <w:u w:val="single"/>
              </w:rPr>
            </w:pPr>
          </w:p>
        </w:tc>
        <w:tc>
          <w:tcPr>
            <w:tcW w:w="1710" w:type="dxa"/>
            <w:shd w:val="clear" w:color="auto" w:fill="D9D9D9"/>
          </w:tcPr>
          <w:p w:rsidR="006B6EC8" w:rsidRDefault="006B6EC8" w:rsidP="00CF0096">
            <w:pPr>
              <w:jc w:val="center"/>
              <w:rPr>
                <w:sz w:val="24"/>
                <w:szCs w:val="24"/>
              </w:rPr>
            </w:pPr>
          </w:p>
          <w:p w:rsidR="006B6EC8" w:rsidRPr="0053178F" w:rsidRDefault="006B6EC8" w:rsidP="00CF0096">
            <w:pPr>
              <w:jc w:val="center"/>
              <w:rPr>
                <w:color w:val="FF0000"/>
              </w:rPr>
            </w:pPr>
            <w:r w:rsidRPr="0053178F">
              <w:rPr>
                <w:color w:val="FF0000"/>
                <w:sz w:val="24"/>
                <w:szCs w:val="24"/>
              </w:rPr>
              <w:t>NO</w:t>
            </w:r>
          </w:p>
          <w:p w:rsidR="006B6EC8" w:rsidRPr="00461E25" w:rsidRDefault="006B6EC8" w:rsidP="00CF0096">
            <w:pPr>
              <w:jc w:val="center"/>
              <w:rPr>
                <w:sz w:val="24"/>
                <w:szCs w:val="24"/>
              </w:rPr>
            </w:pPr>
          </w:p>
        </w:tc>
        <w:tc>
          <w:tcPr>
            <w:tcW w:w="2070" w:type="dxa"/>
            <w:shd w:val="clear" w:color="auto" w:fill="D9D9D9"/>
          </w:tcPr>
          <w:p w:rsidR="0053178F" w:rsidRPr="0053178F" w:rsidRDefault="0053178F" w:rsidP="00CF0096">
            <w:pPr>
              <w:jc w:val="center"/>
              <w:rPr>
                <w:color w:val="000000"/>
              </w:rPr>
            </w:pPr>
          </w:p>
          <w:p w:rsidR="006B6EC8" w:rsidRDefault="006B6EC8" w:rsidP="00CF0096">
            <w:pPr>
              <w:jc w:val="center"/>
              <w:rPr>
                <w:b/>
                <w:color w:val="000000"/>
                <w:sz w:val="24"/>
                <w:szCs w:val="24"/>
              </w:rPr>
            </w:pPr>
            <w:r w:rsidRPr="0053178F">
              <w:rPr>
                <w:b/>
                <w:color w:val="000000"/>
                <w:sz w:val="24"/>
                <w:szCs w:val="24"/>
              </w:rPr>
              <w:t xml:space="preserve">Carryover </w:t>
            </w:r>
            <w:r w:rsidR="0053178F">
              <w:rPr>
                <w:b/>
                <w:color w:val="000000"/>
                <w:sz w:val="24"/>
                <w:szCs w:val="24"/>
              </w:rPr>
              <w:t xml:space="preserve">FY10 </w:t>
            </w:r>
            <w:r w:rsidRPr="0053178F">
              <w:rPr>
                <w:b/>
                <w:color w:val="000000"/>
                <w:sz w:val="24"/>
                <w:szCs w:val="24"/>
              </w:rPr>
              <w:t>Encumbrance</w:t>
            </w:r>
            <w:r w:rsidR="0053178F">
              <w:rPr>
                <w:b/>
                <w:color w:val="000000"/>
                <w:sz w:val="24"/>
                <w:szCs w:val="24"/>
              </w:rPr>
              <w:t xml:space="preserve"> to</w:t>
            </w:r>
          </w:p>
          <w:p w:rsidR="0053178F" w:rsidRPr="0053178F" w:rsidRDefault="0053178F" w:rsidP="00CF0096">
            <w:pPr>
              <w:jc w:val="center"/>
              <w:rPr>
                <w:b/>
                <w:color w:val="000000"/>
                <w:sz w:val="24"/>
                <w:szCs w:val="24"/>
              </w:rPr>
            </w:pPr>
            <w:r>
              <w:rPr>
                <w:b/>
                <w:color w:val="000000"/>
                <w:sz w:val="24"/>
                <w:szCs w:val="24"/>
              </w:rPr>
              <w:t>FY2011</w:t>
            </w:r>
          </w:p>
        </w:tc>
      </w:tr>
    </w:tbl>
    <w:p w:rsidR="00F1577E" w:rsidRDefault="00F1577E" w:rsidP="00275EFA">
      <w:pPr>
        <w:ind w:left="1440" w:firstLine="720"/>
        <w:jc w:val="center"/>
        <w:rPr>
          <w:sz w:val="36"/>
          <w:szCs w:val="36"/>
          <w:u w:val="single"/>
        </w:rPr>
      </w:pPr>
    </w:p>
    <w:sectPr w:rsidR="00F1577E" w:rsidSect="00D167F4">
      <w:headerReference w:type="default" r:id="rId27"/>
      <w:footerReference w:type="default" r:id="rId28"/>
      <w:pgSz w:w="12240" w:h="15840"/>
      <w:pgMar w:top="720" w:right="720" w:bottom="720" w:left="720" w:header="720" w:footer="576" w:gutter="0"/>
      <w:pgBorders w:offsetFrom="page">
        <w:top w:val="single" w:sz="4" w:space="24" w:color="595959"/>
        <w:left w:val="single" w:sz="4" w:space="24" w:color="595959"/>
        <w:bottom w:val="single" w:sz="4" w:space="24" w:color="595959"/>
        <w:right w:val="single" w:sz="4" w:space="24" w:color="595959"/>
      </w:pgBorders>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D86" w:rsidRDefault="00250D86">
      <w:r>
        <w:separator/>
      </w:r>
    </w:p>
  </w:endnote>
  <w:endnote w:type="continuationSeparator" w:id="0">
    <w:p w:rsidR="00250D86" w:rsidRDefault="00250D8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50" w:rsidRPr="00AC2F50" w:rsidRDefault="00AC2F50" w:rsidP="00032C61">
    <w:pPr>
      <w:pStyle w:val="Footer"/>
    </w:pPr>
    <w:r w:rsidRPr="00AC2F50">
      <w:t xml:space="preserve">OBS – </w:t>
    </w:r>
    <w:r w:rsidR="00733728">
      <w:t>April</w:t>
    </w:r>
    <w:r w:rsidRPr="00AC2F50">
      <w:t xml:space="preserve"> </w:t>
    </w:r>
    <w:r w:rsidR="00973748">
      <w:t>2010</w:t>
    </w:r>
    <w:r w:rsidR="00093FA5">
      <w:tab/>
    </w:r>
    <w:r w:rsidR="00093FA5">
      <w:tab/>
    </w:r>
    <w:r w:rsidR="00093FA5">
      <w:tab/>
    </w:r>
    <w:r w:rsidR="00093FA5">
      <w:tab/>
    </w:r>
    <w:r w:rsidR="00093FA5">
      <w:tab/>
    </w:r>
    <w:r w:rsidR="00093FA5">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rsidRPr="00A82D18" w:rsidRDefault="00A82D18" w:rsidP="00032C61">
    <w:pPr>
      <w:pStyle w:val="Footer"/>
    </w:pPr>
    <w:r w:rsidRPr="00A82D18">
      <w:t xml:space="preserve">OBS – </w:t>
    </w:r>
    <w:r w:rsidR="00EB6EC7">
      <w:t>April</w:t>
    </w:r>
    <w:r w:rsidRPr="00A82D18">
      <w:t xml:space="preserve"> </w:t>
    </w:r>
    <w:r w:rsidR="00973748">
      <w:t>2010</w:t>
    </w:r>
    <w:r w:rsidR="001979B1" w:rsidRPr="00A82D18">
      <w:tab/>
    </w:r>
    <w:r w:rsidR="001979B1" w:rsidRPr="00A82D18">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61" w:rsidRDefault="00032C61" w:rsidP="00D97A7E">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61" w:rsidRPr="00A82D18" w:rsidRDefault="00032C61" w:rsidP="00032C6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61" w:rsidRPr="00AC2F50" w:rsidRDefault="00032C61" w:rsidP="00032C6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61" w:rsidRDefault="00032C61" w:rsidP="00D97A7E">
    <w:pPr>
      <w:pStyle w:val="Footer"/>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61" w:rsidRDefault="00032C61" w:rsidP="00D97A7E">
    <w:pPr>
      <w:pStyle w:val="Footer"/>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61" w:rsidRDefault="00032C61" w:rsidP="00D97A7E">
    <w:pPr>
      <w:pStyle w:val="Footer"/>
      <w:jc w:val="center"/>
    </w:pPr>
  </w:p>
  <w:p w:rsidR="00032C61" w:rsidRPr="00AC2F50" w:rsidRDefault="00032C61" w:rsidP="00D97A7E">
    <w:pPr>
      <w:pStyle w:val="Footer"/>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61" w:rsidRDefault="00032C61" w:rsidP="00D97A7E">
    <w:pPr>
      <w:pStyle w:val="Footer"/>
      <w:jc w:val="center"/>
    </w:pPr>
  </w:p>
  <w:p w:rsidR="00032C61" w:rsidRPr="00AC2F50" w:rsidRDefault="00032C61" w:rsidP="00032C61">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44863"/>
      <w:docPartObj>
        <w:docPartGallery w:val="Page Numbers (Bottom of Page)"/>
        <w:docPartUnique/>
      </w:docPartObj>
    </w:sdtPr>
    <w:sdtContent>
      <w:p w:rsidR="00032C61" w:rsidRDefault="008B3549">
        <w:pPr>
          <w:pStyle w:val="Footer"/>
          <w:jc w:val="right"/>
        </w:pPr>
      </w:p>
    </w:sdtContent>
  </w:sdt>
  <w:p w:rsidR="00032C61" w:rsidRPr="00AC2F50" w:rsidRDefault="00032C61" w:rsidP="00032C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D86" w:rsidRDefault="00250D86">
      <w:r>
        <w:separator/>
      </w:r>
    </w:p>
  </w:footnote>
  <w:footnote w:type="continuationSeparator" w:id="0">
    <w:p w:rsidR="00250D86" w:rsidRDefault="00250D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39" w:rsidRDefault="00C462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39" w:rsidRPr="003B7EB9" w:rsidRDefault="007F0632" w:rsidP="00C46239">
    <w:pPr>
      <w:rPr>
        <w:sz w:val="32"/>
        <w:szCs w:val="32"/>
      </w:rPr>
    </w:pPr>
    <w:r>
      <w:rPr>
        <w:noProof/>
        <w:sz w:val="32"/>
        <w:szCs w:val="32"/>
      </w:rPr>
      <w:drawing>
        <wp:inline distT="0" distB="0" distL="0" distR="0">
          <wp:extent cx="2390775" cy="361950"/>
          <wp:effectExtent l="19050" t="0" r="9525" b="0"/>
          <wp:docPr id="2" name="Picture 2" descr="Logo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nverted"/>
                  <pic:cNvPicPr>
                    <a:picLocks noChangeAspect="1" noChangeArrowheads="1"/>
                  </pic:cNvPicPr>
                </pic:nvPicPr>
                <pic:blipFill>
                  <a:blip r:embed="rId1"/>
                  <a:srcRect/>
                  <a:stretch>
                    <a:fillRect/>
                  </a:stretch>
                </pic:blipFill>
                <pic:spPr bwMode="auto">
                  <a:xfrm>
                    <a:off x="0" y="0"/>
                    <a:ext cx="2390775" cy="361950"/>
                  </a:xfrm>
                  <a:prstGeom prst="rect">
                    <a:avLst/>
                  </a:prstGeom>
                  <a:noFill/>
                  <a:ln w="9525">
                    <a:noFill/>
                    <a:miter lim="800000"/>
                    <a:headEnd/>
                    <a:tailEnd/>
                  </a:ln>
                </pic:spPr>
              </pic:pic>
            </a:graphicData>
          </a:graphic>
        </wp:inline>
      </w:drawing>
    </w:r>
  </w:p>
  <w:p w:rsidR="00C46239" w:rsidRPr="003B7EB9" w:rsidRDefault="00C46239" w:rsidP="00C46239">
    <w:pPr>
      <w:pStyle w:val="Heading2"/>
      <w:rPr>
        <w:sz w:val="32"/>
      </w:rPr>
    </w:pPr>
    <w:r w:rsidRPr="003B7EB9">
      <w:rPr>
        <w:sz w:val="32"/>
        <w:szCs w:val="32"/>
      </w:rPr>
      <w:t>Office of Business Services</w:t>
    </w:r>
  </w:p>
  <w:p w:rsidR="003B7EB9" w:rsidRPr="003B7EB9" w:rsidRDefault="00486956" w:rsidP="00486956">
    <w:pPr>
      <w:tabs>
        <w:tab w:val="left" w:pos="3000"/>
      </w:tabs>
      <w:rPr>
        <w:sz w:val="40"/>
      </w:rPr>
    </w:pPr>
    <w:r>
      <w:rPr>
        <w:sz w:val="40"/>
      </w:rPr>
      <w:tab/>
    </w:r>
  </w:p>
  <w:p w:rsidR="003B7EB9" w:rsidRPr="003B7EB9" w:rsidRDefault="00B372D0" w:rsidP="00B372D0">
    <w:pPr>
      <w:pBdr>
        <w:top w:val="single" w:sz="4" w:space="1" w:color="auto" w:shadow="1"/>
        <w:left w:val="single" w:sz="4" w:space="4" w:color="auto" w:shadow="1"/>
        <w:bottom w:val="single" w:sz="4" w:space="0" w:color="auto" w:shadow="1"/>
        <w:right w:val="single" w:sz="4" w:space="4" w:color="auto" w:shadow="1"/>
      </w:pBdr>
      <w:tabs>
        <w:tab w:val="center" w:pos="4680"/>
      </w:tabs>
      <w:rPr>
        <w:rFonts w:cs="Arial"/>
        <w:b/>
        <w:sz w:val="40"/>
        <w:szCs w:val="36"/>
      </w:rPr>
    </w:pPr>
    <w:r>
      <w:rPr>
        <w:rFonts w:cs="Arial"/>
        <w:b/>
        <w:sz w:val="40"/>
        <w:szCs w:val="36"/>
      </w:rPr>
      <w:tab/>
    </w:r>
    <w:r w:rsidR="003B7EB9" w:rsidRPr="003B7EB9">
      <w:rPr>
        <w:rFonts w:cs="Arial"/>
        <w:b/>
        <w:sz w:val="40"/>
        <w:szCs w:val="36"/>
      </w:rPr>
      <w:t>A FISCAL YEAR-END PLANNING GUIDE</w:t>
    </w:r>
  </w:p>
  <w:p w:rsidR="003B7EB9" w:rsidRDefault="003B7EB9" w:rsidP="003B7EB9">
    <w:pPr>
      <w:jc w:val="center"/>
      <w:rPr>
        <w:rFonts w:cs="Arial"/>
        <w:b/>
        <w:sz w:val="28"/>
        <w:szCs w:val="28"/>
      </w:rPr>
    </w:pPr>
  </w:p>
  <w:p w:rsidR="003B7EB9" w:rsidRPr="003B7EB9" w:rsidRDefault="003B7EB9" w:rsidP="003B7EB9">
    <w:pPr>
      <w:jc w:val="center"/>
      <w:rPr>
        <w:rFonts w:cs="Arial"/>
        <w:b/>
        <w:sz w:val="28"/>
        <w:szCs w:val="28"/>
      </w:rPr>
    </w:pPr>
    <w:r w:rsidRPr="003B7EB9">
      <w:rPr>
        <w:rFonts w:cs="Arial"/>
        <w:b/>
        <w:sz w:val="28"/>
        <w:szCs w:val="28"/>
      </w:rPr>
      <w:t>ACCOUNTS PAYABLE</w:t>
    </w:r>
  </w:p>
  <w:p w:rsidR="003B7EB9" w:rsidRPr="003B7EB9" w:rsidRDefault="003B7EB9" w:rsidP="003B7EB9">
    <w:pPr>
      <w:jc w:val="center"/>
      <w:rPr>
        <w:rFonts w:cs="Arial"/>
        <w:b/>
        <w:sz w:val="28"/>
        <w:szCs w:val="28"/>
      </w:rPr>
    </w:pPr>
    <w:r w:rsidRPr="003B7EB9">
      <w:rPr>
        <w:rFonts w:cs="Arial"/>
        <w:b/>
        <w:sz w:val="28"/>
        <w:szCs w:val="28"/>
      </w:rPr>
      <w:t xml:space="preserve">Fiscal Year </w:t>
    </w:r>
    <w:r w:rsidR="00973748">
      <w:rPr>
        <w:rFonts w:cs="Arial"/>
        <w:b/>
        <w:sz w:val="28"/>
        <w:szCs w:val="28"/>
      </w:rPr>
      <w:t>2010</w:t>
    </w:r>
    <w:r w:rsidRPr="003B7EB9">
      <w:rPr>
        <w:rFonts w:cs="Arial"/>
        <w:b/>
        <w:sz w:val="28"/>
        <w:szCs w:val="28"/>
      </w:rPr>
      <w:t xml:space="preserve"> Key Actions and Due Dates</w:t>
    </w:r>
  </w:p>
  <w:p w:rsidR="003B7EB9" w:rsidRDefault="003B7EB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44" w:rsidRDefault="007F0632">
    <w:r>
      <w:rPr>
        <w:noProof/>
      </w:rPr>
      <w:drawing>
        <wp:inline distT="0" distB="0" distL="0" distR="0">
          <wp:extent cx="2390775" cy="361950"/>
          <wp:effectExtent l="19050" t="0" r="9525" b="0"/>
          <wp:docPr id="3" name="Picture 3" descr="Logo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nverted"/>
                  <pic:cNvPicPr>
                    <a:picLocks noChangeAspect="1" noChangeArrowheads="1"/>
                  </pic:cNvPicPr>
                </pic:nvPicPr>
                <pic:blipFill>
                  <a:blip r:embed="rId1"/>
                  <a:srcRect/>
                  <a:stretch>
                    <a:fillRect/>
                  </a:stretch>
                </pic:blipFill>
                <pic:spPr bwMode="auto">
                  <a:xfrm>
                    <a:off x="0" y="0"/>
                    <a:ext cx="2390775" cy="361950"/>
                  </a:xfrm>
                  <a:prstGeom prst="rect">
                    <a:avLst/>
                  </a:prstGeom>
                  <a:noFill/>
                  <a:ln w="9525">
                    <a:noFill/>
                    <a:miter lim="800000"/>
                    <a:headEnd/>
                    <a:tailEnd/>
                  </a:ln>
                </pic:spPr>
              </pic:pic>
            </a:graphicData>
          </a:graphic>
        </wp:inline>
      </w:drawing>
    </w:r>
  </w:p>
  <w:p w:rsidR="00703144" w:rsidRDefault="00703144">
    <w:pPr>
      <w:pStyle w:val="Heading2"/>
    </w:pPr>
    <w:r>
      <w:t>Office of Business Services</w:t>
    </w:r>
  </w:p>
  <w:p w:rsidR="00703144" w:rsidRDefault="00703144" w:rsidP="00396E55"/>
  <w:p w:rsidR="00703144" w:rsidRPr="00396E55" w:rsidRDefault="00703144" w:rsidP="00396E55"/>
  <w:p w:rsidR="00703144" w:rsidRDefault="00703144" w:rsidP="00396E55">
    <w:pPr>
      <w:pBdr>
        <w:top w:val="single" w:sz="4" w:space="1" w:color="auto" w:shadow="1"/>
        <w:left w:val="single" w:sz="4" w:space="4" w:color="auto" w:shadow="1"/>
        <w:bottom w:val="single" w:sz="4" w:space="0" w:color="auto" w:shadow="1"/>
        <w:right w:val="single" w:sz="4" w:space="4" w:color="auto" w:shadow="1"/>
      </w:pBdr>
      <w:jc w:val="center"/>
      <w:rPr>
        <w:rFonts w:ascii="Arial" w:hAnsi="Arial" w:cs="Arial"/>
        <w:b/>
        <w:sz w:val="36"/>
        <w:szCs w:val="36"/>
      </w:rPr>
    </w:pPr>
    <w:r w:rsidRPr="00022233">
      <w:rPr>
        <w:rFonts w:ascii="Arial" w:hAnsi="Arial" w:cs="Arial"/>
        <w:b/>
        <w:sz w:val="36"/>
        <w:szCs w:val="36"/>
      </w:rPr>
      <w:t>A FISCAL YEAR-END PLANNING GUIDE</w:t>
    </w:r>
  </w:p>
  <w:p w:rsidR="00703144" w:rsidRDefault="00703144">
    <w:pPr>
      <w:pStyle w:val="Header"/>
    </w:pPr>
  </w:p>
  <w:p w:rsidR="00703144" w:rsidRDefault="00703144">
    <w:pPr>
      <w:pStyle w:val="Header"/>
    </w:pPr>
  </w:p>
  <w:p w:rsidR="00703144" w:rsidRPr="00703144" w:rsidRDefault="00703144" w:rsidP="00396E55">
    <w:pPr>
      <w:jc w:val="center"/>
      <w:rPr>
        <w:rFonts w:ascii="Arial" w:hAnsi="Arial" w:cs="Arial"/>
        <w:b/>
        <w:color w:val="00B0F0"/>
        <w:sz w:val="36"/>
        <w:szCs w:val="36"/>
      </w:rPr>
    </w:pPr>
    <w:r w:rsidRPr="00703144">
      <w:rPr>
        <w:rFonts w:ascii="Arial" w:hAnsi="Arial" w:cs="Arial"/>
        <w:b/>
        <w:color w:val="00B0F0"/>
        <w:sz w:val="36"/>
        <w:szCs w:val="36"/>
      </w:rPr>
      <w:t>ACCOUNTS PAYABLE</w:t>
    </w:r>
  </w:p>
  <w:p w:rsidR="00703144" w:rsidRPr="00703144" w:rsidRDefault="00703144" w:rsidP="00703144">
    <w:pPr>
      <w:pStyle w:val="Header"/>
      <w:jc w:val="center"/>
      <w:rPr>
        <w:rFonts w:ascii="Arial" w:hAnsi="Arial" w:cs="Arial"/>
        <w:b/>
        <w:color w:val="00B0F0"/>
        <w:sz w:val="36"/>
        <w:szCs w:val="36"/>
      </w:rPr>
    </w:pPr>
    <w:r w:rsidRPr="00703144">
      <w:rPr>
        <w:rFonts w:ascii="Arial" w:hAnsi="Arial" w:cs="Arial"/>
        <w:b/>
        <w:color w:val="00B0F0"/>
        <w:sz w:val="36"/>
        <w:szCs w:val="36"/>
      </w:rPr>
      <w:t>FREQUENTLY ASKED QUESTIONS</w:t>
    </w:r>
    <w:r w:rsidR="003C441B">
      <w:rPr>
        <w:rFonts w:ascii="Arial" w:hAnsi="Arial" w:cs="Arial"/>
        <w:b/>
        <w:color w:val="00B0F0"/>
        <w:sz w:val="36"/>
        <w:szCs w:val="36"/>
      </w:rPr>
      <w:t xml:space="preserve"> </w:t>
    </w:r>
    <w:r w:rsidRPr="00703144">
      <w:rPr>
        <w:rFonts w:ascii="Arial" w:hAnsi="Arial" w:cs="Arial"/>
        <w:b/>
        <w:color w:val="00B0F0"/>
        <w:sz w:val="36"/>
        <w:szCs w:val="36"/>
      </w:rPr>
      <w:t xml:space="preserve"> </w:t>
    </w:r>
  </w:p>
  <w:p w:rsidR="00703144" w:rsidRPr="00703144" w:rsidRDefault="00703144">
    <w:pPr>
      <w:pStyle w:val="Header"/>
      <w:rPr>
        <w:color w:val="00B0F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93" w:rsidRDefault="007F0632">
    <w:r>
      <w:rPr>
        <w:noProof/>
      </w:rPr>
      <w:drawing>
        <wp:inline distT="0" distB="0" distL="0" distR="0">
          <wp:extent cx="2390775" cy="361950"/>
          <wp:effectExtent l="19050" t="0" r="9525" b="0"/>
          <wp:docPr id="4" name="Picture 4" descr="Logo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onverted"/>
                  <pic:cNvPicPr>
                    <a:picLocks noChangeAspect="1" noChangeArrowheads="1"/>
                  </pic:cNvPicPr>
                </pic:nvPicPr>
                <pic:blipFill>
                  <a:blip r:embed="rId1"/>
                  <a:srcRect/>
                  <a:stretch>
                    <a:fillRect/>
                  </a:stretch>
                </pic:blipFill>
                <pic:spPr bwMode="auto">
                  <a:xfrm>
                    <a:off x="0" y="0"/>
                    <a:ext cx="2390775" cy="361950"/>
                  </a:xfrm>
                  <a:prstGeom prst="rect">
                    <a:avLst/>
                  </a:prstGeom>
                  <a:noFill/>
                  <a:ln w="9525">
                    <a:noFill/>
                    <a:miter lim="800000"/>
                    <a:headEnd/>
                    <a:tailEnd/>
                  </a:ln>
                </pic:spPr>
              </pic:pic>
            </a:graphicData>
          </a:graphic>
        </wp:inline>
      </w:drawing>
    </w:r>
  </w:p>
  <w:p w:rsidR="000E6C93" w:rsidRDefault="000E6C93">
    <w:pPr>
      <w:pStyle w:val="Heading2"/>
    </w:pPr>
    <w:r>
      <w:t>Office of Business Services</w:t>
    </w:r>
  </w:p>
  <w:p w:rsidR="000E6C93" w:rsidRDefault="000E6C93" w:rsidP="00396E55"/>
  <w:p w:rsidR="000E6C93" w:rsidRPr="00396E55" w:rsidRDefault="000E6C93" w:rsidP="00396E55"/>
  <w:p w:rsidR="000E6C93" w:rsidRDefault="000E6C93" w:rsidP="00396E55">
    <w:pPr>
      <w:pBdr>
        <w:top w:val="single" w:sz="4" w:space="1" w:color="auto" w:shadow="1"/>
        <w:left w:val="single" w:sz="4" w:space="4" w:color="auto" w:shadow="1"/>
        <w:bottom w:val="single" w:sz="4" w:space="0" w:color="auto" w:shadow="1"/>
        <w:right w:val="single" w:sz="4" w:space="4" w:color="auto" w:shadow="1"/>
      </w:pBdr>
      <w:jc w:val="center"/>
      <w:rPr>
        <w:rFonts w:ascii="Arial" w:hAnsi="Arial" w:cs="Arial"/>
        <w:b/>
        <w:sz w:val="36"/>
        <w:szCs w:val="36"/>
      </w:rPr>
    </w:pPr>
    <w:r w:rsidRPr="00022233">
      <w:rPr>
        <w:rFonts w:ascii="Arial" w:hAnsi="Arial" w:cs="Arial"/>
        <w:b/>
        <w:sz w:val="36"/>
        <w:szCs w:val="36"/>
      </w:rPr>
      <w:t>A FISCAL YEAR-END PLANNING GUIDE</w:t>
    </w:r>
  </w:p>
  <w:p w:rsidR="000E6C93" w:rsidRDefault="000E6C93">
    <w:pPr>
      <w:pStyle w:val="Header"/>
    </w:pPr>
  </w:p>
  <w:p w:rsidR="000E6C93" w:rsidRDefault="000E6C93">
    <w:pPr>
      <w:pStyle w:val="Header"/>
    </w:pPr>
  </w:p>
  <w:p w:rsidR="000E6C93" w:rsidRPr="000E6C93" w:rsidRDefault="000E6C93" w:rsidP="00396E55">
    <w:pPr>
      <w:jc w:val="center"/>
      <w:rPr>
        <w:rFonts w:ascii="Arial" w:hAnsi="Arial" w:cs="Arial"/>
        <w:b/>
        <w:sz w:val="36"/>
        <w:szCs w:val="36"/>
      </w:rPr>
    </w:pPr>
    <w:r>
      <w:rPr>
        <w:rFonts w:ascii="Arial" w:hAnsi="Arial" w:cs="Arial"/>
        <w:b/>
        <w:sz w:val="36"/>
        <w:szCs w:val="36"/>
      </w:rPr>
      <w:t>OFFICE OF PROCUREMENT</w:t>
    </w:r>
  </w:p>
  <w:p w:rsidR="000E6C93" w:rsidRPr="000E6C93" w:rsidRDefault="000E6C93" w:rsidP="00703144">
    <w:pPr>
      <w:pStyle w:val="Header"/>
      <w:jc w:val="center"/>
      <w:rPr>
        <w:rFonts w:ascii="Arial" w:hAnsi="Arial" w:cs="Arial"/>
        <w:b/>
        <w:sz w:val="36"/>
        <w:szCs w:val="36"/>
      </w:rPr>
    </w:pPr>
    <w:r>
      <w:rPr>
        <w:rFonts w:ascii="Arial" w:hAnsi="Arial" w:cs="Arial"/>
        <w:b/>
        <w:sz w:val="36"/>
        <w:szCs w:val="36"/>
      </w:rPr>
      <w:t xml:space="preserve">Fiscal Year </w:t>
    </w:r>
    <w:r w:rsidR="00973748">
      <w:rPr>
        <w:rFonts w:ascii="Arial" w:hAnsi="Arial" w:cs="Arial"/>
        <w:b/>
        <w:sz w:val="36"/>
        <w:szCs w:val="36"/>
      </w:rPr>
      <w:t>2010</w:t>
    </w:r>
    <w:r>
      <w:rPr>
        <w:rFonts w:ascii="Arial" w:hAnsi="Arial" w:cs="Arial"/>
        <w:b/>
        <w:sz w:val="36"/>
        <w:szCs w:val="36"/>
      </w:rPr>
      <w:t xml:space="preserve"> Key Actions and Due Dates</w:t>
    </w:r>
    <w:r w:rsidRPr="000E6C93">
      <w:rPr>
        <w:rFonts w:ascii="Arial" w:hAnsi="Arial" w:cs="Arial"/>
        <w:b/>
        <w:sz w:val="36"/>
        <w:szCs w:val="36"/>
      </w:rPr>
      <w:t xml:space="preserve"> </w:t>
    </w:r>
  </w:p>
  <w:p w:rsidR="000E6C93" w:rsidRPr="00703144" w:rsidRDefault="000E6C93">
    <w:pPr>
      <w:pStyle w:val="Header"/>
      <w:rPr>
        <w:color w:val="00B0F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1B" w:rsidRDefault="007F0632">
    <w:r>
      <w:rPr>
        <w:noProof/>
      </w:rPr>
      <w:drawing>
        <wp:inline distT="0" distB="0" distL="0" distR="0">
          <wp:extent cx="2390775" cy="361950"/>
          <wp:effectExtent l="19050" t="0" r="9525" b="0"/>
          <wp:docPr id="5" name="Picture 5" descr="Logo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nverted"/>
                  <pic:cNvPicPr>
                    <a:picLocks noChangeAspect="1" noChangeArrowheads="1"/>
                  </pic:cNvPicPr>
                </pic:nvPicPr>
                <pic:blipFill>
                  <a:blip r:embed="rId1"/>
                  <a:srcRect/>
                  <a:stretch>
                    <a:fillRect/>
                  </a:stretch>
                </pic:blipFill>
                <pic:spPr bwMode="auto">
                  <a:xfrm>
                    <a:off x="0" y="0"/>
                    <a:ext cx="2390775" cy="361950"/>
                  </a:xfrm>
                  <a:prstGeom prst="rect">
                    <a:avLst/>
                  </a:prstGeom>
                  <a:noFill/>
                  <a:ln w="9525">
                    <a:noFill/>
                    <a:miter lim="800000"/>
                    <a:headEnd/>
                    <a:tailEnd/>
                  </a:ln>
                </pic:spPr>
              </pic:pic>
            </a:graphicData>
          </a:graphic>
        </wp:inline>
      </w:drawing>
    </w:r>
  </w:p>
  <w:p w:rsidR="003C441B" w:rsidRDefault="003C441B">
    <w:pPr>
      <w:pStyle w:val="Heading2"/>
    </w:pPr>
    <w:r>
      <w:t>Office of Business Services</w:t>
    </w:r>
  </w:p>
  <w:p w:rsidR="003C441B" w:rsidRDefault="003C441B" w:rsidP="00396E55"/>
  <w:p w:rsidR="003C441B" w:rsidRPr="00396E55" w:rsidRDefault="003C441B" w:rsidP="00396E55"/>
  <w:p w:rsidR="003C441B" w:rsidRDefault="003C441B" w:rsidP="00396E55">
    <w:pPr>
      <w:pBdr>
        <w:top w:val="single" w:sz="4" w:space="1" w:color="auto" w:shadow="1"/>
        <w:left w:val="single" w:sz="4" w:space="4" w:color="auto" w:shadow="1"/>
        <w:bottom w:val="single" w:sz="4" w:space="0" w:color="auto" w:shadow="1"/>
        <w:right w:val="single" w:sz="4" w:space="4" w:color="auto" w:shadow="1"/>
      </w:pBdr>
      <w:jc w:val="center"/>
      <w:rPr>
        <w:rFonts w:ascii="Arial" w:hAnsi="Arial" w:cs="Arial"/>
        <w:b/>
        <w:sz w:val="36"/>
        <w:szCs w:val="36"/>
      </w:rPr>
    </w:pPr>
    <w:r w:rsidRPr="00022233">
      <w:rPr>
        <w:rFonts w:ascii="Arial" w:hAnsi="Arial" w:cs="Arial"/>
        <w:b/>
        <w:sz w:val="36"/>
        <w:szCs w:val="36"/>
      </w:rPr>
      <w:t>A FISCAL YEAR-END PLANNING GUIDE</w:t>
    </w:r>
  </w:p>
  <w:p w:rsidR="003C441B" w:rsidRDefault="003C441B">
    <w:pPr>
      <w:pStyle w:val="Header"/>
    </w:pPr>
  </w:p>
  <w:p w:rsidR="003C441B" w:rsidRDefault="003C441B">
    <w:pPr>
      <w:pStyle w:val="Header"/>
    </w:pPr>
  </w:p>
  <w:p w:rsidR="003C441B" w:rsidRPr="000F1B87" w:rsidRDefault="003C441B" w:rsidP="00396E55">
    <w:pPr>
      <w:jc w:val="center"/>
      <w:rPr>
        <w:rFonts w:ascii="Arial" w:hAnsi="Arial" w:cs="Arial"/>
        <w:b/>
        <w:color w:val="4BACC6"/>
        <w:sz w:val="36"/>
        <w:szCs w:val="36"/>
      </w:rPr>
    </w:pPr>
    <w:r w:rsidRPr="000F1B87">
      <w:rPr>
        <w:rFonts w:ascii="Arial" w:hAnsi="Arial" w:cs="Arial"/>
        <w:b/>
        <w:color w:val="4BACC6"/>
        <w:sz w:val="36"/>
        <w:szCs w:val="36"/>
      </w:rPr>
      <w:t>OFFICE OF PROCUREMENT</w:t>
    </w:r>
  </w:p>
  <w:p w:rsidR="003C441B" w:rsidRPr="000F1B87" w:rsidRDefault="003C441B" w:rsidP="00703144">
    <w:pPr>
      <w:pStyle w:val="Header"/>
      <w:jc w:val="center"/>
      <w:rPr>
        <w:rFonts w:ascii="Arial" w:hAnsi="Arial" w:cs="Arial"/>
        <w:b/>
        <w:color w:val="4BACC6"/>
        <w:sz w:val="36"/>
        <w:szCs w:val="36"/>
      </w:rPr>
    </w:pPr>
    <w:r w:rsidRPr="000F1B87">
      <w:rPr>
        <w:rFonts w:ascii="Arial" w:hAnsi="Arial" w:cs="Arial"/>
        <w:b/>
        <w:color w:val="4BACC6"/>
        <w:sz w:val="36"/>
        <w:szCs w:val="36"/>
      </w:rPr>
      <w:t xml:space="preserve">FREQUENTLY ASKED QUESTIONS </w:t>
    </w:r>
  </w:p>
  <w:p w:rsidR="003C441B" w:rsidRPr="00703144" w:rsidRDefault="003C441B">
    <w:pPr>
      <w:pStyle w:val="Header"/>
      <w:rPr>
        <w:color w:val="00B0F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1B" w:rsidRPr="0064577A" w:rsidRDefault="003C441B" w:rsidP="00A13AB7">
    <w:pPr>
      <w:pStyle w:val="Header"/>
      <w:rPr>
        <w:b/>
        <w:szCs w:val="3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9.75pt;height:9.75pt" o:bullet="t">
        <v:imagedata r:id="rId1" o:title=""/>
      </v:shape>
    </w:pict>
  </w:numPicBullet>
  <w:abstractNum w:abstractNumId="0">
    <w:nsid w:val="002712B8"/>
    <w:multiLevelType w:val="hybridMultilevel"/>
    <w:tmpl w:val="8A6CF786"/>
    <w:lvl w:ilvl="0" w:tplc="A344088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nsid w:val="0FD21CBC"/>
    <w:multiLevelType w:val="hybridMultilevel"/>
    <w:tmpl w:val="28383F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E9101B"/>
    <w:multiLevelType w:val="hybridMultilevel"/>
    <w:tmpl w:val="1D1E5D32"/>
    <w:lvl w:ilvl="0" w:tplc="AF3E826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497007"/>
    <w:multiLevelType w:val="hybridMultilevel"/>
    <w:tmpl w:val="FF063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956658"/>
    <w:multiLevelType w:val="hybridMultilevel"/>
    <w:tmpl w:val="27509C00"/>
    <w:lvl w:ilvl="0" w:tplc="265E57F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4FA6678"/>
    <w:multiLevelType w:val="hybridMultilevel"/>
    <w:tmpl w:val="F7AAC10C"/>
    <w:lvl w:ilvl="0" w:tplc="0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542192"/>
    <w:multiLevelType w:val="hybridMultilevel"/>
    <w:tmpl w:val="2EF84D88"/>
    <w:lvl w:ilvl="0" w:tplc="CBD67E02">
      <w:start w:val="1"/>
      <w:numFmt w:val="bullet"/>
      <w:lvlText w:val=""/>
      <w:lvlPicBulletId w:val="0"/>
      <w:lvlJc w:val="left"/>
      <w:pPr>
        <w:tabs>
          <w:tab w:val="num" w:pos="720"/>
        </w:tabs>
        <w:ind w:left="720" w:hanging="360"/>
      </w:pPr>
      <w:rPr>
        <w:rFonts w:ascii="Symbol" w:hAnsi="Symbol" w:hint="default"/>
      </w:rPr>
    </w:lvl>
    <w:lvl w:ilvl="1" w:tplc="89F02F04" w:tentative="1">
      <w:start w:val="1"/>
      <w:numFmt w:val="bullet"/>
      <w:lvlText w:val=""/>
      <w:lvlJc w:val="left"/>
      <w:pPr>
        <w:tabs>
          <w:tab w:val="num" w:pos="1440"/>
        </w:tabs>
        <w:ind w:left="1440" w:hanging="360"/>
      </w:pPr>
      <w:rPr>
        <w:rFonts w:ascii="Symbol" w:hAnsi="Symbol" w:hint="default"/>
      </w:rPr>
    </w:lvl>
    <w:lvl w:ilvl="2" w:tplc="167A9226" w:tentative="1">
      <w:start w:val="1"/>
      <w:numFmt w:val="bullet"/>
      <w:lvlText w:val=""/>
      <w:lvlJc w:val="left"/>
      <w:pPr>
        <w:tabs>
          <w:tab w:val="num" w:pos="2160"/>
        </w:tabs>
        <w:ind w:left="2160" w:hanging="360"/>
      </w:pPr>
      <w:rPr>
        <w:rFonts w:ascii="Symbol" w:hAnsi="Symbol" w:hint="default"/>
      </w:rPr>
    </w:lvl>
    <w:lvl w:ilvl="3" w:tplc="2E109FE6" w:tentative="1">
      <w:start w:val="1"/>
      <w:numFmt w:val="bullet"/>
      <w:lvlText w:val=""/>
      <w:lvlJc w:val="left"/>
      <w:pPr>
        <w:tabs>
          <w:tab w:val="num" w:pos="2880"/>
        </w:tabs>
        <w:ind w:left="2880" w:hanging="360"/>
      </w:pPr>
      <w:rPr>
        <w:rFonts w:ascii="Symbol" w:hAnsi="Symbol" w:hint="default"/>
      </w:rPr>
    </w:lvl>
    <w:lvl w:ilvl="4" w:tplc="C2B41380" w:tentative="1">
      <w:start w:val="1"/>
      <w:numFmt w:val="bullet"/>
      <w:lvlText w:val=""/>
      <w:lvlJc w:val="left"/>
      <w:pPr>
        <w:tabs>
          <w:tab w:val="num" w:pos="3600"/>
        </w:tabs>
        <w:ind w:left="3600" w:hanging="360"/>
      </w:pPr>
      <w:rPr>
        <w:rFonts w:ascii="Symbol" w:hAnsi="Symbol" w:hint="default"/>
      </w:rPr>
    </w:lvl>
    <w:lvl w:ilvl="5" w:tplc="94808414" w:tentative="1">
      <w:start w:val="1"/>
      <w:numFmt w:val="bullet"/>
      <w:lvlText w:val=""/>
      <w:lvlJc w:val="left"/>
      <w:pPr>
        <w:tabs>
          <w:tab w:val="num" w:pos="4320"/>
        </w:tabs>
        <w:ind w:left="4320" w:hanging="360"/>
      </w:pPr>
      <w:rPr>
        <w:rFonts w:ascii="Symbol" w:hAnsi="Symbol" w:hint="default"/>
      </w:rPr>
    </w:lvl>
    <w:lvl w:ilvl="6" w:tplc="82F2FA7A" w:tentative="1">
      <w:start w:val="1"/>
      <w:numFmt w:val="bullet"/>
      <w:lvlText w:val=""/>
      <w:lvlJc w:val="left"/>
      <w:pPr>
        <w:tabs>
          <w:tab w:val="num" w:pos="5040"/>
        </w:tabs>
        <w:ind w:left="5040" w:hanging="360"/>
      </w:pPr>
      <w:rPr>
        <w:rFonts w:ascii="Symbol" w:hAnsi="Symbol" w:hint="default"/>
      </w:rPr>
    </w:lvl>
    <w:lvl w:ilvl="7" w:tplc="BB16CE0A" w:tentative="1">
      <w:start w:val="1"/>
      <w:numFmt w:val="bullet"/>
      <w:lvlText w:val=""/>
      <w:lvlJc w:val="left"/>
      <w:pPr>
        <w:tabs>
          <w:tab w:val="num" w:pos="5760"/>
        </w:tabs>
        <w:ind w:left="5760" w:hanging="360"/>
      </w:pPr>
      <w:rPr>
        <w:rFonts w:ascii="Symbol" w:hAnsi="Symbol" w:hint="default"/>
      </w:rPr>
    </w:lvl>
    <w:lvl w:ilvl="8" w:tplc="CF768522" w:tentative="1">
      <w:start w:val="1"/>
      <w:numFmt w:val="bullet"/>
      <w:lvlText w:val=""/>
      <w:lvlJc w:val="left"/>
      <w:pPr>
        <w:tabs>
          <w:tab w:val="num" w:pos="6480"/>
        </w:tabs>
        <w:ind w:left="6480" w:hanging="360"/>
      </w:pPr>
      <w:rPr>
        <w:rFonts w:ascii="Symbol" w:hAnsi="Symbol" w:hint="default"/>
      </w:rPr>
    </w:lvl>
  </w:abstractNum>
  <w:abstractNum w:abstractNumId="7">
    <w:nsid w:val="1FE5450D"/>
    <w:multiLevelType w:val="hybridMultilevel"/>
    <w:tmpl w:val="18DC2594"/>
    <w:lvl w:ilvl="0" w:tplc="A3440884">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900"/>
        </w:tabs>
        <w:ind w:left="900" w:hanging="360"/>
      </w:pPr>
      <w:rPr>
        <w:rFonts w:ascii="Symbol" w:hAnsi="Symbol"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8">
    <w:nsid w:val="211D7C64"/>
    <w:multiLevelType w:val="hybridMultilevel"/>
    <w:tmpl w:val="C382D304"/>
    <w:lvl w:ilvl="0" w:tplc="AF3E826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7970466"/>
    <w:multiLevelType w:val="hybridMultilevel"/>
    <w:tmpl w:val="9FE0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76281E"/>
    <w:multiLevelType w:val="hybridMultilevel"/>
    <w:tmpl w:val="0286476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17771C"/>
    <w:multiLevelType w:val="hybridMultilevel"/>
    <w:tmpl w:val="65AAA01E"/>
    <w:lvl w:ilvl="0" w:tplc="A344088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2">
    <w:nsid w:val="35F376B4"/>
    <w:multiLevelType w:val="hybridMultilevel"/>
    <w:tmpl w:val="5C4E74FC"/>
    <w:lvl w:ilvl="0" w:tplc="A344088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3">
    <w:nsid w:val="363C5031"/>
    <w:multiLevelType w:val="hybridMultilevel"/>
    <w:tmpl w:val="82E611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BD0C80"/>
    <w:multiLevelType w:val="hybridMultilevel"/>
    <w:tmpl w:val="4DC888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6B413B"/>
    <w:multiLevelType w:val="hybridMultilevel"/>
    <w:tmpl w:val="6400E9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03E11"/>
    <w:multiLevelType w:val="hybridMultilevel"/>
    <w:tmpl w:val="9DD8CE46"/>
    <w:lvl w:ilvl="0" w:tplc="A344088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7">
    <w:nsid w:val="5860152C"/>
    <w:multiLevelType w:val="hybridMultilevel"/>
    <w:tmpl w:val="79BC7D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6D110B"/>
    <w:multiLevelType w:val="hybridMultilevel"/>
    <w:tmpl w:val="E96427AE"/>
    <w:lvl w:ilvl="0" w:tplc="AF3E826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CC62818"/>
    <w:multiLevelType w:val="hybridMultilevel"/>
    <w:tmpl w:val="B60C6584"/>
    <w:lvl w:ilvl="0" w:tplc="A344088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20">
    <w:nsid w:val="6D9C5732"/>
    <w:multiLevelType w:val="hybridMultilevel"/>
    <w:tmpl w:val="AE02F518"/>
    <w:lvl w:ilvl="0" w:tplc="AF3E826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46B78E4"/>
    <w:multiLevelType w:val="hybridMultilevel"/>
    <w:tmpl w:val="C382D304"/>
    <w:lvl w:ilvl="0" w:tplc="37C4BC3E">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B716F2D"/>
    <w:multiLevelType w:val="hybridMultilevel"/>
    <w:tmpl w:val="A97A40FE"/>
    <w:lvl w:ilvl="0" w:tplc="A344088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num w:numId="1">
    <w:abstractNumId w:val="20"/>
  </w:num>
  <w:num w:numId="2">
    <w:abstractNumId w:val="2"/>
  </w:num>
  <w:num w:numId="3">
    <w:abstractNumId w:val="18"/>
  </w:num>
  <w:num w:numId="4">
    <w:abstractNumId w:val="8"/>
  </w:num>
  <w:num w:numId="5">
    <w:abstractNumId w:val="21"/>
  </w:num>
  <w:num w:numId="6">
    <w:abstractNumId w:val="12"/>
  </w:num>
  <w:num w:numId="7">
    <w:abstractNumId w:val="6"/>
  </w:num>
  <w:num w:numId="8">
    <w:abstractNumId w:val="16"/>
  </w:num>
  <w:num w:numId="9">
    <w:abstractNumId w:val="19"/>
  </w:num>
  <w:num w:numId="10">
    <w:abstractNumId w:val="22"/>
  </w:num>
  <w:num w:numId="11">
    <w:abstractNumId w:val="7"/>
  </w:num>
  <w:num w:numId="12">
    <w:abstractNumId w:val="0"/>
  </w:num>
  <w:num w:numId="13">
    <w:abstractNumId w:val="11"/>
  </w:num>
  <w:num w:numId="14">
    <w:abstractNumId w:val="4"/>
  </w:num>
  <w:num w:numId="15">
    <w:abstractNumId w:val="1"/>
  </w:num>
  <w:num w:numId="16">
    <w:abstractNumId w:val="3"/>
  </w:num>
  <w:num w:numId="17">
    <w:abstractNumId w:val="9"/>
  </w:num>
  <w:num w:numId="18">
    <w:abstractNumId w:val="5"/>
  </w:num>
  <w:num w:numId="1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5"/>
  </w:num>
  <w:num w:numId="22">
    <w:abstractNumId w:val="13"/>
  </w:num>
  <w:num w:numId="23">
    <w:abstractNumId w:val="10"/>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activeWritingStyle w:appName="MSWord" w:lang="en-US" w:vendorID="64" w:dllVersion="131077" w:nlCheck="1" w:checkStyle="1"/>
  <w:activeWritingStyle w:appName="MSWord" w:lang="en-US" w:vendorID="64" w:dllVersion="131078" w:nlCheck="1" w:checkStyle="1"/>
  <w:stylePaneFormatFilter w:val="3F01"/>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rsids>
    <w:rsidRoot w:val="005C0C64"/>
    <w:rsid w:val="00001B2F"/>
    <w:rsid w:val="00022233"/>
    <w:rsid w:val="00032C61"/>
    <w:rsid w:val="00050B17"/>
    <w:rsid w:val="000566A9"/>
    <w:rsid w:val="000615C3"/>
    <w:rsid w:val="00073B94"/>
    <w:rsid w:val="00085091"/>
    <w:rsid w:val="00093FA5"/>
    <w:rsid w:val="00097778"/>
    <w:rsid w:val="000A4C33"/>
    <w:rsid w:val="000D156D"/>
    <w:rsid w:val="000D2B19"/>
    <w:rsid w:val="000E6C93"/>
    <w:rsid w:val="000F1B87"/>
    <w:rsid w:val="000F47D9"/>
    <w:rsid w:val="000F4EAA"/>
    <w:rsid w:val="000F75EB"/>
    <w:rsid w:val="001116BC"/>
    <w:rsid w:val="00114B83"/>
    <w:rsid w:val="00120A14"/>
    <w:rsid w:val="001213B8"/>
    <w:rsid w:val="00121FD0"/>
    <w:rsid w:val="00124B36"/>
    <w:rsid w:val="00132451"/>
    <w:rsid w:val="00136101"/>
    <w:rsid w:val="00142DEA"/>
    <w:rsid w:val="001643E1"/>
    <w:rsid w:val="0019528B"/>
    <w:rsid w:val="001979B1"/>
    <w:rsid w:val="001A19DE"/>
    <w:rsid w:val="001A5973"/>
    <w:rsid w:val="001B34F8"/>
    <w:rsid w:val="001B6BD2"/>
    <w:rsid w:val="001D4DD9"/>
    <w:rsid w:val="001F1262"/>
    <w:rsid w:val="00211D79"/>
    <w:rsid w:val="002125DF"/>
    <w:rsid w:val="00216F37"/>
    <w:rsid w:val="0021782D"/>
    <w:rsid w:val="002506BE"/>
    <w:rsid w:val="00250D86"/>
    <w:rsid w:val="00275EFA"/>
    <w:rsid w:val="00293BAB"/>
    <w:rsid w:val="00294EBD"/>
    <w:rsid w:val="002B2E01"/>
    <w:rsid w:val="002C2BDE"/>
    <w:rsid w:val="002D738E"/>
    <w:rsid w:val="002F30F4"/>
    <w:rsid w:val="002F5689"/>
    <w:rsid w:val="00317505"/>
    <w:rsid w:val="00322607"/>
    <w:rsid w:val="003371E2"/>
    <w:rsid w:val="00352E55"/>
    <w:rsid w:val="00372182"/>
    <w:rsid w:val="0039428A"/>
    <w:rsid w:val="00396E55"/>
    <w:rsid w:val="00397BA2"/>
    <w:rsid w:val="003A263E"/>
    <w:rsid w:val="003A526C"/>
    <w:rsid w:val="003B1485"/>
    <w:rsid w:val="003B6F56"/>
    <w:rsid w:val="003B7EB9"/>
    <w:rsid w:val="003C441B"/>
    <w:rsid w:val="003D3DCB"/>
    <w:rsid w:val="003D5A2B"/>
    <w:rsid w:val="003E1A90"/>
    <w:rsid w:val="003E4491"/>
    <w:rsid w:val="003E68AA"/>
    <w:rsid w:val="003F1A99"/>
    <w:rsid w:val="003F1BAD"/>
    <w:rsid w:val="003F6F2A"/>
    <w:rsid w:val="00401EB3"/>
    <w:rsid w:val="00402959"/>
    <w:rsid w:val="00416FBD"/>
    <w:rsid w:val="00417AD0"/>
    <w:rsid w:val="004330EC"/>
    <w:rsid w:val="00444604"/>
    <w:rsid w:val="004579A6"/>
    <w:rsid w:val="00461E25"/>
    <w:rsid w:val="0046411A"/>
    <w:rsid w:val="004658F7"/>
    <w:rsid w:val="00473957"/>
    <w:rsid w:val="00476119"/>
    <w:rsid w:val="00486956"/>
    <w:rsid w:val="004951A7"/>
    <w:rsid w:val="004A7A07"/>
    <w:rsid w:val="004B1EEA"/>
    <w:rsid w:val="004B4028"/>
    <w:rsid w:val="004C1F0F"/>
    <w:rsid w:val="004D4DB9"/>
    <w:rsid w:val="0053178F"/>
    <w:rsid w:val="00552E09"/>
    <w:rsid w:val="00565112"/>
    <w:rsid w:val="00576FE7"/>
    <w:rsid w:val="00591DB3"/>
    <w:rsid w:val="005958BC"/>
    <w:rsid w:val="005970F8"/>
    <w:rsid w:val="005A05D0"/>
    <w:rsid w:val="005A5E24"/>
    <w:rsid w:val="005B0053"/>
    <w:rsid w:val="005B5B17"/>
    <w:rsid w:val="005C0C64"/>
    <w:rsid w:val="005C32E9"/>
    <w:rsid w:val="005C4F22"/>
    <w:rsid w:val="005E4BBA"/>
    <w:rsid w:val="00605C96"/>
    <w:rsid w:val="0062693C"/>
    <w:rsid w:val="00630169"/>
    <w:rsid w:val="0064577A"/>
    <w:rsid w:val="0064692B"/>
    <w:rsid w:val="006537A1"/>
    <w:rsid w:val="006615AF"/>
    <w:rsid w:val="0066202B"/>
    <w:rsid w:val="006903DB"/>
    <w:rsid w:val="006A32EC"/>
    <w:rsid w:val="006B4B70"/>
    <w:rsid w:val="006B4D0F"/>
    <w:rsid w:val="006B6EC8"/>
    <w:rsid w:val="006C726F"/>
    <w:rsid w:val="006E33AE"/>
    <w:rsid w:val="006F1F49"/>
    <w:rsid w:val="006F2DCE"/>
    <w:rsid w:val="00702978"/>
    <w:rsid w:val="00703144"/>
    <w:rsid w:val="007079EF"/>
    <w:rsid w:val="0071514B"/>
    <w:rsid w:val="00733728"/>
    <w:rsid w:val="00763252"/>
    <w:rsid w:val="007636D5"/>
    <w:rsid w:val="0076431D"/>
    <w:rsid w:val="00794DAA"/>
    <w:rsid w:val="007A3208"/>
    <w:rsid w:val="007A43C6"/>
    <w:rsid w:val="007A7EA5"/>
    <w:rsid w:val="007B4121"/>
    <w:rsid w:val="007D0A96"/>
    <w:rsid w:val="007F0632"/>
    <w:rsid w:val="007F473B"/>
    <w:rsid w:val="00805F10"/>
    <w:rsid w:val="008313F6"/>
    <w:rsid w:val="0083795E"/>
    <w:rsid w:val="008410F7"/>
    <w:rsid w:val="00841352"/>
    <w:rsid w:val="00862EA3"/>
    <w:rsid w:val="00874111"/>
    <w:rsid w:val="00885FC3"/>
    <w:rsid w:val="008A0090"/>
    <w:rsid w:val="008A28ED"/>
    <w:rsid w:val="008A4626"/>
    <w:rsid w:val="008B3549"/>
    <w:rsid w:val="008C0B62"/>
    <w:rsid w:val="008E269B"/>
    <w:rsid w:val="008F6F2D"/>
    <w:rsid w:val="009019B9"/>
    <w:rsid w:val="00904AC2"/>
    <w:rsid w:val="00910D95"/>
    <w:rsid w:val="0093798A"/>
    <w:rsid w:val="009510AF"/>
    <w:rsid w:val="00953B60"/>
    <w:rsid w:val="00973748"/>
    <w:rsid w:val="0097488C"/>
    <w:rsid w:val="00984652"/>
    <w:rsid w:val="00985725"/>
    <w:rsid w:val="00987867"/>
    <w:rsid w:val="00991721"/>
    <w:rsid w:val="0099194D"/>
    <w:rsid w:val="00997F16"/>
    <w:rsid w:val="009A0ABE"/>
    <w:rsid w:val="009A1DFF"/>
    <w:rsid w:val="009B15C0"/>
    <w:rsid w:val="009B4FB8"/>
    <w:rsid w:val="009C5C88"/>
    <w:rsid w:val="009E621D"/>
    <w:rsid w:val="009F0D65"/>
    <w:rsid w:val="00A04642"/>
    <w:rsid w:val="00A07F3D"/>
    <w:rsid w:val="00A10D92"/>
    <w:rsid w:val="00A112D5"/>
    <w:rsid w:val="00A11DBF"/>
    <w:rsid w:val="00A13AB7"/>
    <w:rsid w:val="00A14ABB"/>
    <w:rsid w:val="00A2091B"/>
    <w:rsid w:val="00A21F73"/>
    <w:rsid w:val="00A230AE"/>
    <w:rsid w:val="00A26DE3"/>
    <w:rsid w:val="00A4242C"/>
    <w:rsid w:val="00A45738"/>
    <w:rsid w:val="00A50B87"/>
    <w:rsid w:val="00A57FBD"/>
    <w:rsid w:val="00A70222"/>
    <w:rsid w:val="00A82D18"/>
    <w:rsid w:val="00A84CC0"/>
    <w:rsid w:val="00A903B4"/>
    <w:rsid w:val="00A90CC8"/>
    <w:rsid w:val="00A97DAE"/>
    <w:rsid w:val="00AA0DEB"/>
    <w:rsid w:val="00AB1FEF"/>
    <w:rsid w:val="00AB6BB1"/>
    <w:rsid w:val="00AC2F50"/>
    <w:rsid w:val="00AC5ED2"/>
    <w:rsid w:val="00AF3D58"/>
    <w:rsid w:val="00AF534A"/>
    <w:rsid w:val="00B05309"/>
    <w:rsid w:val="00B12DD4"/>
    <w:rsid w:val="00B35943"/>
    <w:rsid w:val="00B372D0"/>
    <w:rsid w:val="00B47349"/>
    <w:rsid w:val="00B61222"/>
    <w:rsid w:val="00B61568"/>
    <w:rsid w:val="00B63971"/>
    <w:rsid w:val="00B707DF"/>
    <w:rsid w:val="00B71821"/>
    <w:rsid w:val="00B83E09"/>
    <w:rsid w:val="00B8478B"/>
    <w:rsid w:val="00BA00AA"/>
    <w:rsid w:val="00BB058A"/>
    <w:rsid w:val="00BC60B6"/>
    <w:rsid w:val="00BD1526"/>
    <w:rsid w:val="00BD5BC2"/>
    <w:rsid w:val="00BD5F9E"/>
    <w:rsid w:val="00BD79E6"/>
    <w:rsid w:val="00BE1918"/>
    <w:rsid w:val="00BE2554"/>
    <w:rsid w:val="00BF1D10"/>
    <w:rsid w:val="00C17A8C"/>
    <w:rsid w:val="00C23698"/>
    <w:rsid w:val="00C35CAF"/>
    <w:rsid w:val="00C46239"/>
    <w:rsid w:val="00C65E70"/>
    <w:rsid w:val="00C70F31"/>
    <w:rsid w:val="00C74FC9"/>
    <w:rsid w:val="00C75B53"/>
    <w:rsid w:val="00C75C08"/>
    <w:rsid w:val="00C778E3"/>
    <w:rsid w:val="00CA5948"/>
    <w:rsid w:val="00CC0C7C"/>
    <w:rsid w:val="00CC168F"/>
    <w:rsid w:val="00CD0977"/>
    <w:rsid w:val="00CE07E3"/>
    <w:rsid w:val="00CE1DE0"/>
    <w:rsid w:val="00CE51B5"/>
    <w:rsid w:val="00CF0096"/>
    <w:rsid w:val="00CF51CF"/>
    <w:rsid w:val="00CF62DA"/>
    <w:rsid w:val="00CF7782"/>
    <w:rsid w:val="00CF78FC"/>
    <w:rsid w:val="00D06A96"/>
    <w:rsid w:val="00D110A9"/>
    <w:rsid w:val="00D12913"/>
    <w:rsid w:val="00D154A6"/>
    <w:rsid w:val="00D167F4"/>
    <w:rsid w:val="00D40656"/>
    <w:rsid w:val="00D7761D"/>
    <w:rsid w:val="00D80924"/>
    <w:rsid w:val="00D920A9"/>
    <w:rsid w:val="00D947D4"/>
    <w:rsid w:val="00D97A7E"/>
    <w:rsid w:val="00DC15A6"/>
    <w:rsid w:val="00DC1623"/>
    <w:rsid w:val="00DC21DE"/>
    <w:rsid w:val="00DC7A6A"/>
    <w:rsid w:val="00DD1CDD"/>
    <w:rsid w:val="00DD2CCF"/>
    <w:rsid w:val="00DD5B36"/>
    <w:rsid w:val="00DE048E"/>
    <w:rsid w:val="00DF41A0"/>
    <w:rsid w:val="00DF64C2"/>
    <w:rsid w:val="00E0151A"/>
    <w:rsid w:val="00E1109B"/>
    <w:rsid w:val="00E17FEC"/>
    <w:rsid w:val="00E20025"/>
    <w:rsid w:val="00E20550"/>
    <w:rsid w:val="00E236C7"/>
    <w:rsid w:val="00E372FE"/>
    <w:rsid w:val="00E44598"/>
    <w:rsid w:val="00E52CAA"/>
    <w:rsid w:val="00E6570B"/>
    <w:rsid w:val="00E73851"/>
    <w:rsid w:val="00E81B07"/>
    <w:rsid w:val="00E87EEC"/>
    <w:rsid w:val="00EB2048"/>
    <w:rsid w:val="00EB27C4"/>
    <w:rsid w:val="00EB4C24"/>
    <w:rsid w:val="00EB6EC7"/>
    <w:rsid w:val="00EC58A6"/>
    <w:rsid w:val="00EC5ABA"/>
    <w:rsid w:val="00ED454B"/>
    <w:rsid w:val="00EE1453"/>
    <w:rsid w:val="00EE200D"/>
    <w:rsid w:val="00EE3BA1"/>
    <w:rsid w:val="00EE4D0E"/>
    <w:rsid w:val="00EE5C78"/>
    <w:rsid w:val="00EF7F24"/>
    <w:rsid w:val="00F003F8"/>
    <w:rsid w:val="00F01C78"/>
    <w:rsid w:val="00F12EED"/>
    <w:rsid w:val="00F1577E"/>
    <w:rsid w:val="00F44223"/>
    <w:rsid w:val="00F51CD6"/>
    <w:rsid w:val="00F735B8"/>
    <w:rsid w:val="00F80C0C"/>
    <w:rsid w:val="00F86C6A"/>
    <w:rsid w:val="00F95EB5"/>
    <w:rsid w:val="00FA6F1F"/>
    <w:rsid w:val="00FC4FA9"/>
    <w:rsid w:val="00FD7D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0977"/>
  </w:style>
  <w:style w:type="paragraph" w:styleId="Heading1">
    <w:name w:val="heading 1"/>
    <w:basedOn w:val="Normal"/>
    <w:next w:val="Normal"/>
    <w:qFormat/>
    <w:rsid w:val="00CD0977"/>
    <w:pPr>
      <w:keepNext/>
      <w:outlineLvl w:val="0"/>
    </w:pPr>
    <w:rPr>
      <w:b/>
      <w:bCs/>
      <w:sz w:val="24"/>
      <w:u w:val="single"/>
    </w:rPr>
  </w:style>
  <w:style w:type="paragraph" w:styleId="Heading2">
    <w:name w:val="heading 2"/>
    <w:basedOn w:val="Normal"/>
    <w:next w:val="Normal"/>
    <w:link w:val="Heading2Char"/>
    <w:qFormat/>
    <w:rsid w:val="00CD0977"/>
    <w:pPr>
      <w:keepNext/>
      <w:outlineLvl w:val="1"/>
    </w:pPr>
    <w:rPr>
      <w:b/>
      <w:bCs/>
      <w:sz w:val="24"/>
    </w:rPr>
  </w:style>
  <w:style w:type="paragraph" w:styleId="Heading3">
    <w:name w:val="heading 3"/>
    <w:basedOn w:val="Normal"/>
    <w:next w:val="Normal"/>
    <w:qFormat/>
    <w:rsid w:val="00CD0977"/>
    <w:pPr>
      <w:keepNext/>
      <w:ind w:firstLine="18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D0977"/>
    <w:pPr>
      <w:jc w:val="center"/>
    </w:pPr>
    <w:rPr>
      <w:b/>
      <w:bCs/>
      <w:sz w:val="24"/>
    </w:rPr>
  </w:style>
  <w:style w:type="character" w:styleId="Hyperlink">
    <w:name w:val="Hyperlink"/>
    <w:basedOn w:val="DefaultParagraphFont"/>
    <w:rsid w:val="00CD0977"/>
    <w:rPr>
      <w:color w:val="0000FF"/>
      <w:u w:val="single"/>
    </w:rPr>
  </w:style>
  <w:style w:type="paragraph" w:styleId="BodyText">
    <w:name w:val="Body Text"/>
    <w:basedOn w:val="Normal"/>
    <w:rsid w:val="00CD0977"/>
    <w:rPr>
      <w:sz w:val="24"/>
    </w:rPr>
  </w:style>
  <w:style w:type="paragraph" w:styleId="BodyText2">
    <w:name w:val="Body Text 2"/>
    <w:basedOn w:val="Normal"/>
    <w:rsid w:val="00CD0977"/>
    <w:rPr>
      <w:rFonts w:ascii="Arial" w:hAnsi="Arial" w:cs="Arial"/>
      <w:b/>
      <w:sz w:val="18"/>
      <w:szCs w:val="18"/>
    </w:rPr>
  </w:style>
  <w:style w:type="paragraph" w:styleId="Header">
    <w:name w:val="header"/>
    <w:basedOn w:val="Normal"/>
    <w:link w:val="HeaderChar"/>
    <w:uiPriority w:val="99"/>
    <w:rsid w:val="00CD0977"/>
    <w:pPr>
      <w:tabs>
        <w:tab w:val="center" w:pos="4320"/>
        <w:tab w:val="right" w:pos="8640"/>
      </w:tabs>
    </w:pPr>
  </w:style>
  <w:style w:type="paragraph" w:styleId="Footer">
    <w:name w:val="footer"/>
    <w:basedOn w:val="Normal"/>
    <w:link w:val="FooterChar"/>
    <w:uiPriority w:val="99"/>
    <w:rsid w:val="00032C61"/>
    <w:pPr>
      <w:tabs>
        <w:tab w:val="center" w:pos="4680"/>
        <w:tab w:val="right" w:pos="9360"/>
      </w:tabs>
    </w:pPr>
    <w:rPr>
      <w:sz w:val="16"/>
      <w:szCs w:val="16"/>
    </w:rPr>
  </w:style>
  <w:style w:type="character" w:styleId="PageNumber">
    <w:name w:val="page number"/>
    <w:basedOn w:val="DefaultParagraphFont"/>
    <w:rsid w:val="00CD0977"/>
  </w:style>
  <w:style w:type="paragraph" w:styleId="NormalWeb">
    <w:name w:val="Normal (Web)"/>
    <w:basedOn w:val="Normal"/>
    <w:uiPriority w:val="99"/>
    <w:unhideWhenUsed/>
    <w:rsid w:val="00416FBD"/>
    <w:pPr>
      <w:spacing w:before="100" w:beforeAutospacing="1" w:after="100" w:afterAutospacing="1"/>
    </w:pPr>
    <w:rPr>
      <w:sz w:val="24"/>
      <w:szCs w:val="24"/>
    </w:rPr>
  </w:style>
  <w:style w:type="paragraph" w:styleId="ListParagraph">
    <w:name w:val="List Paragraph"/>
    <w:basedOn w:val="Normal"/>
    <w:uiPriority w:val="34"/>
    <w:qFormat/>
    <w:rsid w:val="003C441B"/>
    <w:pPr>
      <w:ind w:left="720"/>
    </w:pPr>
    <w:rPr>
      <w:rFonts w:ascii="Calibri" w:eastAsia="Calibri" w:hAnsi="Calibri"/>
      <w:sz w:val="22"/>
      <w:szCs w:val="22"/>
    </w:rPr>
  </w:style>
  <w:style w:type="character" w:customStyle="1" w:styleId="bodytext1">
    <w:name w:val="bodytext1"/>
    <w:basedOn w:val="DefaultParagraphFont"/>
    <w:rsid w:val="00CF62DA"/>
    <w:rPr>
      <w:rFonts w:ascii="Verdana" w:hAnsi="Verdana" w:hint="default"/>
      <w:color w:val="000000"/>
      <w:sz w:val="18"/>
      <w:szCs w:val="18"/>
    </w:rPr>
  </w:style>
  <w:style w:type="paragraph" w:customStyle="1" w:styleId="bodytext0">
    <w:name w:val="bodytext"/>
    <w:basedOn w:val="Normal"/>
    <w:rsid w:val="00CF62DA"/>
    <w:pPr>
      <w:spacing w:before="100" w:beforeAutospacing="1" w:after="100" w:afterAutospacing="1" w:line="360" w:lineRule="auto"/>
      <w:jc w:val="both"/>
    </w:pPr>
    <w:rPr>
      <w:color w:val="00B0F0"/>
      <w:sz w:val="24"/>
      <w:szCs w:val="24"/>
    </w:rPr>
  </w:style>
  <w:style w:type="character" w:styleId="Strong">
    <w:name w:val="Strong"/>
    <w:basedOn w:val="DefaultParagraphFont"/>
    <w:uiPriority w:val="22"/>
    <w:qFormat/>
    <w:rsid w:val="00CF62DA"/>
    <w:rPr>
      <w:b/>
      <w:bCs/>
    </w:rPr>
  </w:style>
  <w:style w:type="paragraph" w:styleId="BalloonText">
    <w:name w:val="Balloon Text"/>
    <w:basedOn w:val="Normal"/>
    <w:link w:val="BalloonTextChar"/>
    <w:rsid w:val="002125DF"/>
    <w:rPr>
      <w:rFonts w:ascii="Tahoma" w:hAnsi="Tahoma" w:cs="Tahoma"/>
      <w:sz w:val="16"/>
      <w:szCs w:val="16"/>
    </w:rPr>
  </w:style>
  <w:style w:type="character" w:customStyle="1" w:styleId="BalloonTextChar">
    <w:name w:val="Balloon Text Char"/>
    <w:basedOn w:val="DefaultParagraphFont"/>
    <w:link w:val="BalloonText"/>
    <w:rsid w:val="002125DF"/>
    <w:rPr>
      <w:rFonts w:ascii="Tahoma" w:hAnsi="Tahoma" w:cs="Tahoma"/>
      <w:sz w:val="16"/>
      <w:szCs w:val="16"/>
    </w:rPr>
  </w:style>
  <w:style w:type="character" w:customStyle="1" w:styleId="Heading2Char">
    <w:name w:val="Heading 2 Char"/>
    <w:basedOn w:val="DefaultParagraphFont"/>
    <w:link w:val="Heading2"/>
    <w:rsid w:val="003B7EB9"/>
    <w:rPr>
      <w:b/>
      <w:bCs/>
      <w:sz w:val="24"/>
    </w:rPr>
  </w:style>
  <w:style w:type="character" w:customStyle="1" w:styleId="HeaderChar">
    <w:name w:val="Header Char"/>
    <w:basedOn w:val="DefaultParagraphFont"/>
    <w:link w:val="Header"/>
    <w:uiPriority w:val="99"/>
    <w:rsid w:val="003B7EB9"/>
  </w:style>
  <w:style w:type="character" w:customStyle="1" w:styleId="FooterChar">
    <w:name w:val="Footer Char"/>
    <w:basedOn w:val="DefaultParagraphFont"/>
    <w:link w:val="Footer"/>
    <w:uiPriority w:val="99"/>
    <w:rsid w:val="00032C61"/>
    <w:rPr>
      <w:sz w:val="16"/>
      <w:szCs w:val="16"/>
    </w:rPr>
  </w:style>
  <w:style w:type="paragraph" w:styleId="TOCHeading">
    <w:name w:val="TOC Heading"/>
    <w:basedOn w:val="Heading1"/>
    <w:next w:val="Normal"/>
    <w:uiPriority w:val="39"/>
    <w:semiHidden/>
    <w:unhideWhenUsed/>
    <w:qFormat/>
    <w:rsid w:val="00733728"/>
    <w:pPr>
      <w:keepLines/>
      <w:spacing w:before="480" w:line="276" w:lineRule="auto"/>
      <w:outlineLvl w:val="9"/>
    </w:pPr>
    <w:rPr>
      <w:rFonts w:ascii="Cambria" w:hAnsi="Cambria"/>
      <w:color w:val="365F91"/>
      <w:sz w:val="28"/>
      <w:szCs w:val="28"/>
      <w:u w:val="none"/>
    </w:rPr>
  </w:style>
  <w:style w:type="paragraph" w:styleId="TOC2">
    <w:name w:val="toc 2"/>
    <w:basedOn w:val="Normal"/>
    <w:next w:val="Normal"/>
    <w:autoRedefine/>
    <w:uiPriority w:val="39"/>
    <w:unhideWhenUsed/>
    <w:qFormat/>
    <w:rsid w:val="002F5689"/>
    <w:pPr>
      <w:tabs>
        <w:tab w:val="right" w:leader="dot" w:pos="9360"/>
      </w:tabs>
      <w:ind w:left="216"/>
    </w:pPr>
    <w:rPr>
      <w:rFonts w:ascii="Calibri" w:hAnsi="Calibri"/>
      <w:sz w:val="22"/>
      <w:szCs w:val="22"/>
    </w:rPr>
  </w:style>
  <w:style w:type="paragraph" w:styleId="TOC1">
    <w:name w:val="toc 1"/>
    <w:basedOn w:val="Normal"/>
    <w:next w:val="Normal"/>
    <w:autoRedefine/>
    <w:uiPriority w:val="39"/>
    <w:unhideWhenUsed/>
    <w:qFormat/>
    <w:rsid w:val="00733728"/>
    <w:pPr>
      <w:spacing w:after="100" w:line="276" w:lineRule="auto"/>
    </w:pPr>
    <w:rPr>
      <w:rFonts w:ascii="Calibri" w:hAnsi="Calibri"/>
      <w:sz w:val="22"/>
      <w:szCs w:val="22"/>
    </w:rPr>
  </w:style>
  <w:style w:type="paragraph" w:styleId="TOC3">
    <w:name w:val="toc 3"/>
    <w:basedOn w:val="Normal"/>
    <w:next w:val="Normal"/>
    <w:autoRedefine/>
    <w:uiPriority w:val="39"/>
    <w:unhideWhenUsed/>
    <w:qFormat/>
    <w:rsid w:val="00733728"/>
    <w:pPr>
      <w:spacing w:after="100" w:line="276" w:lineRule="auto"/>
      <w:ind w:left="440"/>
    </w:pPr>
    <w:rPr>
      <w:rFonts w:ascii="Calibri" w:hAnsi="Calibri"/>
      <w:sz w:val="22"/>
      <w:szCs w:val="22"/>
    </w:rPr>
  </w:style>
  <w:style w:type="table" w:styleId="TableGrid">
    <w:name w:val="Table Grid"/>
    <w:basedOn w:val="TableNormal"/>
    <w:rsid w:val="009510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Web1">
    <w:name w:val="Table Web 1"/>
    <w:basedOn w:val="TableNormal"/>
    <w:rsid w:val="009510AF"/>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cimalAligned">
    <w:name w:val="Decimal Aligned"/>
    <w:basedOn w:val="Normal"/>
    <w:uiPriority w:val="40"/>
    <w:qFormat/>
    <w:rsid w:val="00C35CAF"/>
    <w:pPr>
      <w:tabs>
        <w:tab w:val="decimal" w:pos="360"/>
      </w:tabs>
      <w:spacing w:after="200" w:line="276" w:lineRule="auto"/>
    </w:pPr>
    <w:rPr>
      <w:rFonts w:ascii="Calibri" w:hAnsi="Calibri"/>
      <w:sz w:val="22"/>
      <w:szCs w:val="22"/>
    </w:rPr>
  </w:style>
  <w:style w:type="paragraph" w:styleId="FootnoteText">
    <w:name w:val="footnote text"/>
    <w:basedOn w:val="Normal"/>
    <w:link w:val="FootnoteTextChar"/>
    <w:uiPriority w:val="99"/>
    <w:unhideWhenUsed/>
    <w:rsid w:val="00C35CAF"/>
    <w:rPr>
      <w:rFonts w:ascii="Calibri" w:hAnsi="Calibri"/>
    </w:rPr>
  </w:style>
  <w:style w:type="character" w:customStyle="1" w:styleId="FootnoteTextChar">
    <w:name w:val="Footnote Text Char"/>
    <w:basedOn w:val="DefaultParagraphFont"/>
    <w:link w:val="FootnoteText"/>
    <w:uiPriority w:val="99"/>
    <w:rsid w:val="00C35CAF"/>
    <w:rPr>
      <w:rFonts w:ascii="Calibri" w:eastAsia="Times New Roman" w:hAnsi="Calibri" w:cs="Times New Roman"/>
    </w:rPr>
  </w:style>
  <w:style w:type="character" w:styleId="SubtleEmphasis">
    <w:name w:val="Subtle Emphasis"/>
    <w:basedOn w:val="DefaultParagraphFont"/>
    <w:uiPriority w:val="19"/>
    <w:qFormat/>
    <w:rsid w:val="00C35CAF"/>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C35CAF"/>
    <w:rPr>
      <w:rFonts w:ascii="Calibri" w:hAnsi="Calibri"/>
      <w:color w:val="365F91"/>
      <w:sz w:val="22"/>
      <w:szCs w:val="22"/>
      <w:lang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FollowedHyperlink">
    <w:name w:val="FollowedHyperlink"/>
    <w:basedOn w:val="DefaultParagraphFont"/>
    <w:rsid w:val="00B83E09"/>
    <w:rPr>
      <w:color w:val="800080"/>
      <w:u w:val="single"/>
    </w:rPr>
  </w:style>
</w:styles>
</file>

<file path=word/webSettings.xml><?xml version="1.0" encoding="utf-8"?>
<w:webSettings xmlns:r="http://schemas.openxmlformats.org/officeDocument/2006/relationships" xmlns:w="http://schemas.openxmlformats.org/wordprocessingml/2006/main">
  <w:divs>
    <w:div w:id="448625553">
      <w:bodyDiv w:val="1"/>
      <w:marLeft w:val="0"/>
      <w:marRight w:val="0"/>
      <w:marTop w:val="0"/>
      <w:marBottom w:val="0"/>
      <w:divBdr>
        <w:top w:val="none" w:sz="0" w:space="0" w:color="auto"/>
        <w:left w:val="none" w:sz="0" w:space="0" w:color="auto"/>
        <w:bottom w:val="none" w:sz="0" w:space="0" w:color="auto"/>
        <w:right w:val="none" w:sz="0" w:space="0" w:color="auto"/>
      </w:divBdr>
    </w:div>
    <w:div w:id="95205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ccountsPayable@montgomerycollege.edu" TargetMode="External"/><Relationship Id="rId18" Type="http://schemas.openxmlformats.org/officeDocument/2006/relationships/hyperlink" Target="mailto:AccountsPayable@montgomerycollege.edu"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montgomerycollege.edu/Departments/obs/apforms.html" TargetMode="External"/><Relationship Id="rId17" Type="http://schemas.openxmlformats.org/officeDocument/2006/relationships/hyperlink" Target="mailto:AccountsPayable@montgomerycollege.edu"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6.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_rels/header5.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EDFE0-1D6C-4D2C-A028-A180CE5F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2379</Words>
  <Characters>13562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MONTGOMERY COLLEGE</vt:lpstr>
    </vt:vector>
  </TitlesOfParts>
  <Company>Montgomery College</Company>
  <LinksUpToDate>false</LinksUpToDate>
  <CharactersWithSpaces>15910</CharactersWithSpaces>
  <SharedDoc>false</SharedDoc>
  <HLinks>
    <vt:vector size="24" baseType="variant">
      <vt:variant>
        <vt:i4>720945</vt:i4>
      </vt:variant>
      <vt:variant>
        <vt:i4>9</vt:i4>
      </vt:variant>
      <vt:variant>
        <vt:i4>0</vt:i4>
      </vt:variant>
      <vt:variant>
        <vt:i4>5</vt:i4>
      </vt:variant>
      <vt:variant>
        <vt:lpwstr>mailto:AccountsPayable@montgomerycollege.edu</vt:lpwstr>
      </vt:variant>
      <vt:variant>
        <vt:lpwstr/>
      </vt:variant>
      <vt:variant>
        <vt:i4>720945</vt:i4>
      </vt:variant>
      <vt:variant>
        <vt:i4>6</vt:i4>
      </vt:variant>
      <vt:variant>
        <vt:i4>0</vt:i4>
      </vt:variant>
      <vt:variant>
        <vt:i4>5</vt:i4>
      </vt:variant>
      <vt:variant>
        <vt:lpwstr>mailto:AccountsPayable@montgomerycollege.edu</vt:lpwstr>
      </vt:variant>
      <vt:variant>
        <vt:lpwstr/>
      </vt:variant>
      <vt:variant>
        <vt:i4>720945</vt:i4>
      </vt:variant>
      <vt:variant>
        <vt:i4>3</vt:i4>
      </vt:variant>
      <vt:variant>
        <vt:i4>0</vt:i4>
      </vt:variant>
      <vt:variant>
        <vt:i4>5</vt:i4>
      </vt:variant>
      <vt:variant>
        <vt:lpwstr>mailto:AccountsPayable@montgomerycollege.edu</vt:lpwstr>
      </vt:variant>
      <vt:variant>
        <vt:lpwstr/>
      </vt:variant>
      <vt:variant>
        <vt:i4>4587538</vt:i4>
      </vt:variant>
      <vt:variant>
        <vt:i4>0</vt:i4>
      </vt:variant>
      <vt:variant>
        <vt:i4>0</vt:i4>
      </vt:variant>
      <vt:variant>
        <vt:i4>5</vt:i4>
      </vt:variant>
      <vt:variant>
        <vt:lpwstr>http://www.montgomerycollege.edu/Departments/obs/apforms.html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COLLEGE</dc:title>
  <dc:subject>OFFICE OF BUSINESS SERVICES</dc:subject>
  <dc:creator>A FISCAL YEAR-END PLANNING GUIDE</dc:creator>
  <cp:keywords/>
  <dc:description/>
  <cp:lastModifiedBy>Robert M. Preston</cp:lastModifiedBy>
  <cp:revision>2</cp:revision>
  <cp:lastPrinted>2010-04-14T20:11:00Z</cp:lastPrinted>
  <dcterms:created xsi:type="dcterms:W3CDTF">2010-04-14T20:20:00Z</dcterms:created>
  <dcterms:modified xsi:type="dcterms:W3CDTF">2010-04-14T20:20:00Z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